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FD0" w:rsidRDefault="00CB6843" w:rsidP="00E27597">
      <w:pPr>
        <w:widowControl w:val="0"/>
        <w:spacing w:after="120"/>
        <w:jc w:val="center"/>
        <w:rPr>
          <w:b/>
          <w:bCs/>
          <w:color w:val="000000" w:themeColor="text1"/>
          <w:sz w:val="28"/>
          <w:szCs w:val="28"/>
        </w:rPr>
      </w:pPr>
      <w:r w:rsidRPr="00083EFB">
        <w:rPr>
          <w:b/>
          <w:bCs/>
          <w:color w:val="000000" w:themeColor="text1"/>
          <w:sz w:val="28"/>
          <w:szCs w:val="28"/>
        </w:rPr>
        <w:t xml:space="preserve">BẢNG TỔNG </w:t>
      </w:r>
      <w:r w:rsidR="009E6FD0">
        <w:rPr>
          <w:b/>
          <w:bCs/>
          <w:color w:val="000000" w:themeColor="text1"/>
          <w:sz w:val="28"/>
          <w:szCs w:val="28"/>
        </w:rPr>
        <w:t>HỢP</w:t>
      </w:r>
      <w:bookmarkStart w:id="0" w:name="_GoBack"/>
      <w:bookmarkEnd w:id="0"/>
    </w:p>
    <w:p w:rsidR="00CB6843" w:rsidRPr="00083EFB" w:rsidRDefault="009E6FD0" w:rsidP="00E27597">
      <w:pPr>
        <w:widowControl w:val="0"/>
        <w:spacing w:after="120"/>
        <w:jc w:val="center"/>
        <w:rPr>
          <w:b/>
          <w:bCs/>
          <w:color w:val="000000" w:themeColor="text1"/>
          <w:sz w:val="28"/>
          <w:szCs w:val="28"/>
        </w:rPr>
      </w:pPr>
      <w:r>
        <w:rPr>
          <w:b/>
          <w:bCs/>
          <w:color w:val="000000" w:themeColor="text1"/>
          <w:sz w:val="28"/>
          <w:szCs w:val="28"/>
        </w:rPr>
        <w:t xml:space="preserve">Giải trình </w:t>
      </w:r>
      <w:r w:rsidRPr="009E6FD0">
        <w:rPr>
          <w:b/>
          <w:bCs/>
          <w:color w:val="000000" w:themeColor="text1"/>
          <w:sz w:val="28"/>
          <w:szCs w:val="28"/>
        </w:rPr>
        <w:t>, tiếp thu ý kiến của cơ quan, tổ chức, cá nhân</w:t>
      </w:r>
      <w:r>
        <w:rPr>
          <w:b/>
          <w:bCs/>
          <w:color w:val="000000" w:themeColor="text1"/>
          <w:sz w:val="28"/>
          <w:szCs w:val="28"/>
        </w:rPr>
        <w:t xml:space="preserve"> về d</w:t>
      </w:r>
      <w:r w:rsidR="00CB6843" w:rsidRPr="00083EFB">
        <w:rPr>
          <w:b/>
          <w:bCs/>
          <w:color w:val="000000" w:themeColor="text1"/>
          <w:sz w:val="28"/>
          <w:szCs w:val="28"/>
        </w:rPr>
        <w:t>ự thảo</w:t>
      </w:r>
      <w:r w:rsidR="00BD7EBC" w:rsidRPr="00083EFB">
        <w:rPr>
          <w:b/>
          <w:bCs/>
          <w:color w:val="000000" w:themeColor="text1"/>
          <w:sz w:val="28"/>
          <w:szCs w:val="28"/>
        </w:rPr>
        <w:t xml:space="preserve"> </w:t>
      </w:r>
      <w:r w:rsidR="00CB6843" w:rsidRPr="00083EFB">
        <w:rPr>
          <w:b/>
          <w:bCs/>
          <w:color w:val="000000" w:themeColor="text1"/>
          <w:sz w:val="28"/>
          <w:szCs w:val="28"/>
        </w:rPr>
        <w:t>Quyết định của Thủ tướng Chính phủ về cơ chế chính sách khuyến khích phát triển giao thông vận tải đường thủy nội địa</w:t>
      </w:r>
      <w:r w:rsidR="00F747DC" w:rsidRPr="00083EFB">
        <w:rPr>
          <w:b/>
          <w:bCs/>
          <w:color w:val="000000" w:themeColor="text1"/>
          <w:sz w:val="28"/>
          <w:szCs w:val="28"/>
        </w:rPr>
        <w:t xml:space="preserve"> </w:t>
      </w:r>
    </w:p>
    <w:tbl>
      <w:tblPr>
        <w:tblStyle w:val="TableGrid"/>
        <w:tblW w:w="15021" w:type="dxa"/>
        <w:jc w:val="center"/>
        <w:tblLook w:val="04A0" w:firstRow="1" w:lastRow="0" w:firstColumn="1" w:lastColumn="0" w:noHBand="0" w:noVBand="1"/>
      </w:tblPr>
      <w:tblGrid>
        <w:gridCol w:w="4673"/>
        <w:gridCol w:w="5245"/>
        <w:gridCol w:w="5103"/>
      </w:tblGrid>
      <w:tr w:rsidR="006D188B" w:rsidRPr="00083EFB" w:rsidTr="00C7544C">
        <w:trPr>
          <w:tblHeader/>
          <w:jc w:val="center"/>
        </w:trPr>
        <w:tc>
          <w:tcPr>
            <w:tcW w:w="4673" w:type="dxa"/>
            <w:noWrap/>
            <w:vAlign w:val="center"/>
          </w:tcPr>
          <w:p w:rsidR="001F5D5A" w:rsidRPr="00083EFB" w:rsidRDefault="001F5D5A" w:rsidP="00E27597">
            <w:pPr>
              <w:widowControl w:val="0"/>
              <w:spacing w:after="120"/>
              <w:jc w:val="center"/>
              <w:rPr>
                <w:rFonts w:ascii="Times New Roman" w:hAnsi="Times New Roman"/>
                <w:b/>
                <w:bCs/>
                <w:color w:val="000000" w:themeColor="text1"/>
                <w:sz w:val="28"/>
                <w:szCs w:val="28"/>
              </w:rPr>
            </w:pPr>
            <w:r w:rsidRPr="00083EFB">
              <w:rPr>
                <w:rFonts w:ascii="Times New Roman" w:hAnsi="Times New Roman"/>
                <w:b/>
                <w:bCs/>
                <w:color w:val="000000" w:themeColor="text1"/>
                <w:sz w:val="28"/>
                <w:szCs w:val="28"/>
              </w:rPr>
              <w:t>Dự thảo</w:t>
            </w:r>
          </w:p>
          <w:p w:rsidR="001F5D5A" w:rsidRPr="00083EFB" w:rsidRDefault="001F5D5A" w:rsidP="00E27597">
            <w:pPr>
              <w:widowControl w:val="0"/>
              <w:spacing w:after="120"/>
              <w:rPr>
                <w:rFonts w:ascii="Times New Roman" w:hAnsi="Times New Roman"/>
                <w:b/>
                <w:bCs/>
                <w:color w:val="000000" w:themeColor="text1"/>
                <w:sz w:val="28"/>
                <w:szCs w:val="28"/>
                <w:lang w:val="en-US"/>
              </w:rPr>
            </w:pPr>
          </w:p>
        </w:tc>
        <w:tc>
          <w:tcPr>
            <w:tcW w:w="5245" w:type="dxa"/>
            <w:noWrap/>
          </w:tcPr>
          <w:p w:rsidR="001F5D5A" w:rsidRPr="00083EFB" w:rsidRDefault="001F5D5A" w:rsidP="00E27597">
            <w:pPr>
              <w:widowControl w:val="0"/>
              <w:spacing w:after="120"/>
              <w:jc w:val="center"/>
              <w:rPr>
                <w:rFonts w:ascii="Times New Roman" w:hAnsi="Times New Roman"/>
                <w:b/>
                <w:color w:val="000000" w:themeColor="text1"/>
                <w:sz w:val="28"/>
                <w:szCs w:val="28"/>
              </w:rPr>
            </w:pPr>
            <w:r w:rsidRPr="00083EFB">
              <w:rPr>
                <w:rFonts w:ascii="Times New Roman" w:hAnsi="Times New Roman"/>
                <w:b/>
                <w:color w:val="000000" w:themeColor="text1"/>
                <w:sz w:val="28"/>
                <w:szCs w:val="28"/>
              </w:rPr>
              <w:t>Ý kiến</w:t>
            </w:r>
            <w:r w:rsidRPr="00083EFB">
              <w:rPr>
                <w:rFonts w:ascii="Times New Roman" w:hAnsi="Times New Roman"/>
                <w:b/>
                <w:color w:val="000000" w:themeColor="text1"/>
                <w:sz w:val="28"/>
                <w:szCs w:val="28"/>
                <w:lang w:val="en-US"/>
              </w:rPr>
              <w:t xml:space="preserve"> </w:t>
            </w:r>
            <w:r w:rsidRPr="00083EFB">
              <w:rPr>
                <w:rFonts w:ascii="Times New Roman" w:hAnsi="Times New Roman"/>
                <w:b/>
                <w:color w:val="000000" w:themeColor="text1"/>
                <w:sz w:val="28"/>
                <w:szCs w:val="28"/>
              </w:rPr>
              <w:t>tham gia</w:t>
            </w:r>
          </w:p>
        </w:tc>
        <w:tc>
          <w:tcPr>
            <w:tcW w:w="5103" w:type="dxa"/>
            <w:noWrap/>
          </w:tcPr>
          <w:p w:rsidR="001F5D5A" w:rsidRPr="00083EFB" w:rsidRDefault="001F5D5A" w:rsidP="00E27597">
            <w:pPr>
              <w:widowControl w:val="0"/>
              <w:spacing w:after="120"/>
              <w:jc w:val="center"/>
              <w:rPr>
                <w:rFonts w:ascii="Times New Roman" w:hAnsi="Times New Roman"/>
                <w:b/>
                <w:color w:val="000000" w:themeColor="text1"/>
                <w:sz w:val="28"/>
                <w:szCs w:val="28"/>
              </w:rPr>
            </w:pPr>
            <w:r w:rsidRPr="00083EFB">
              <w:rPr>
                <w:rFonts w:ascii="Times New Roman" w:hAnsi="Times New Roman"/>
                <w:b/>
                <w:color w:val="000000" w:themeColor="text1"/>
                <w:sz w:val="28"/>
                <w:szCs w:val="28"/>
              </w:rPr>
              <w:t>Tiếp thu,</w:t>
            </w:r>
            <w:r w:rsidRPr="00083EFB">
              <w:rPr>
                <w:rFonts w:ascii="Times New Roman" w:hAnsi="Times New Roman"/>
                <w:b/>
                <w:color w:val="000000" w:themeColor="text1"/>
                <w:sz w:val="28"/>
                <w:szCs w:val="28"/>
                <w:lang w:val="en-US"/>
              </w:rPr>
              <w:t xml:space="preserve"> </w:t>
            </w:r>
            <w:r w:rsidRPr="00083EFB">
              <w:rPr>
                <w:rFonts w:ascii="Times New Roman" w:hAnsi="Times New Roman"/>
                <w:b/>
                <w:color w:val="000000" w:themeColor="text1"/>
                <w:sz w:val="28"/>
                <w:szCs w:val="28"/>
              </w:rPr>
              <w:t>giải trình</w:t>
            </w:r>
          </w:p>
          <w:p w:rsidR="005255B9" w:rsidRPr="00083EFB" w:rsidRDefault="005255B9" w:rsidP="00E27597">
            <w:pPr>
              <w:widowControl w:val="0"/>
              <w:spacing w:after="120"/>
              <w:jc w:val="center"/>
              <w:rPr>
                <w:rFonts w:ascii="Times New Roman" w:hAnsi="Times New Roman"/>
                <w:b/>
                <w:color w:val="000000" w:themeColor="text1"/>
                <w:sz w:val="28"/>
                <w:szCs w:val="28"/>
              </w:rPr>
            </w:pPr>
            <w:r w:rsidRPr="00083EFB">
              <w:rPr>
                <w:rFonts w:ascii="Times New Roman" w:hAnsi="Times New Roman"/>
                <w:b/>
                <w:bCs/>
                <w:color w:val="000000" w:themeColor="text1"/>
                <w:sz w:val="28"/>
                <w:szCs w:val="28"/>
                <w:lang w:val="en-US"/>
              </w:rPr>
              <w:t>(phần sửa đổi, bô sung in đậm, nghiêng)</w:t>
            </w:r>
          </w:p>
        </w:tc>
      </w:tr>
      <w:tr w:rsidR="006D188B" w:rsidRPr="00083EFB" w:rsidTr="00C7544C">
        <w:trPr>
          <w:jc w:val="center"/>
        </w:trPr>
        <w:tc>
          <w:tcPr>
            <w:tcW w:w="4673" w:type="dxa"/>
            <w:noWrap/>
          </w:tcPr>
          <w:p w:rsidR="001F5D5A" w:rsidRPr="00083EFB" w:rsidRDefault="001F5D5A" w:rsidP="00E27597">
            <w:pPr>
              <w:spacing w:after="120"/>
              <w:jc w:val="center"/>
              <w:rPr>
                <w:rFonts w:ascii="Times New Roman" w:hAnsi="Times New Roman"/>
                <w:b/>
                <w:bCs/>
                <w:color w:val="000000" w:themeColor="text1"/>
                <w:sz w:val="28"/>
                <w:szCs w:val="28"/>
              </w:rPr>
            </w:pPr>
            <w:r w:rsidRPr="00083EFB">
              <w:rPr>
                <w:rFonts w:ascii="Times New Roman" w:hAnsi="Times New Roman"/>
                <w:b/>
                <w:bCs/>
                <w:color w:val="000000" w:themeColor="text1"/>
                <w:sz w:val="28"/>
                <w:szCs w:val="28"/>
              </w:rPr>
              <w:t>QUYẾT ĐỊNH</w:t>
            </w:r>
          </w:p>
          <w:p w:rsidR="001F5D5A" w:rsidRPr="00083EFB" w:rsidRDefault="001F5D5A" w:rsidP="00E27597">
            <w:pPr>
              <w:spacing w:after="120"/>
              <w:jc w:val="center"/>
              <w:rPr>
                <w:rFonts w:ascii="Times New Roman" w:hAnsi="Times New Roman"/>
                <w:b/>
                <w:bCs/>
                <w:color w:val="000000" w:themeColor="text1"/>
                <w:sz w:val="28"/>
                <w:szCs w:val="28"/>
              </w:rPr>
            </w:pPr>
            <w:r w:rsidRPr="00083EFB">
              <w:rPr>
                <w:b/>
                <w:bCs/>
                <w:noProof/>
                <w:color w:val="000000" w:themeColor="text1"/>
                <w:sz w:val="28"/>
                <w:szCs w:val="28"/>
              </w:rPr>
              <mc:AlternateContent>
                <mc:Choice Requires="wps">
                  <w:drawing>
                    <wp:anchor distT="0" distB="0" distL="114300" distR="114300" simplePos="0" relativeHeight="251660288" behindDoc="0" locked="0" layoutInCell="1" allowOverlap="1" wp14:anchorId="12F1EADE" wp14:editId="65CBF8C6">
                      <wp:simplePos x="0" y="0"/>
                      <wp:positionH relativeFrom="column">
                        <wp:posOffset>590550</wp:posOffset>
                      </wp:positionH>
                      <wp:positionV relativeFrom="paragraph">
                        <wp:posOffset>684530</wp:posOffset>
                      </wp:positionV>
                      <wp:extent cx="1252855" cy="635"/>
                      <wp:effectExtent l="5080" t="7620" r="8890" b="10795"/>
                      <wp:wrapNone/>
                      <wp:docPr id="3" name="Elb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2855" cy="635"/>
                              </a:xfrm>
                              <a:prstGeom prst="bentConnector3">
                                <a:avLst>
                                  <a:gd name="adj1" fmla="val 4997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E7277C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 o:spid="_x0000_s1026" type="#_x0000_t34" style="position:absolute;margin-left:46.5pt;margin-top:53.9pt;width:98.6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" adj="10795"/>
                  </w:pict>
                </mc:Fallback>
              </mc:AlternateContent>
            </w:r>
            <w:r w:rsidRPr="00083EFB">
              <w:rPr>
                <w:rFonts w:ascii="Times New Roman" w:hAnsi="Times New Roman"/>
                <w:b/>
                <w:bCs/>
                <w:color w:val="000000" w:themeColor="text1"/>
                <w:sz w:val="28"/>
                <w:szCs w:val="28"/>
              </w:rPr>
              <w:t>Về cơ chế, chính sách khuyến khích phát triển giao thông vận tải đường thủy nội địa</w:t>
            </w:r>
          </w:p>
          <w:p w:rsidR="001F5D5A" w:rsidRPr="00083EFB" w:rsidRDefault="001F5D5A" w:rsidP="00E27597">
            <w:pPr>
              <w:spacing w:after="120"/>
              <w:jc w:val="both"/>
              <w:rPr>
                <w:rFonts w:ascii="Times New Roman" w:hAnsi="Times New Roman"/>
                <w:i/>
                <w:color w:val="000000" w:themeColor="text1"/>
                <w:sz w:val="28"/>
                <w:szCs w:val="28"/>
              </w:rPr>
            </w:pP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Căn cứ Luật Giao thông đường thủy nội địa ngày 15 tháng 6 năm 2004; Luật sửa đổi, bổ sung một số điều của Luật Giao thông đường thủy nội địa ngày 17 tháng 6 năm 2014;</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Căn cứ Luật Ngân sách nhà nước ngày 25 tháng 6 năm 2015;</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Căn cứ Luật Doanh nghiệp ngày 17 tháng 6 năm 2020;</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lastRenderedPageBreak/>
              <w:t>Căn cứ Luật Đầu tư ngày 17 tháng 6 năm 2020;</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Căn cứ Luật Đầu tư công ngày 13 tháng 6 năm 2019;</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Theo đề nghị của Bộ trưởng Bộ Giao thông vận tải,</w:t>
            </w:r>
          </w:p>
          <w:p w:rsidR="001F5D5A" w:rsidRPr="00083EFB" w:rsidRDefault="001F5D5A" w:rsidP="00E27597">
            <w:pPr>
              <w:spacing w:before="120"/>
              <w:jc w:val="both"/>
              <w:rPr>
                <w:rFonts w:ascii="Times New Roman" w:hAnsi="Times New Roman"/>
                <w:i/>
                <w:color w:val="000000" w:themeColor="text1"/>
                <w:sz w:val="28"/>
                <w:szCs w:val="28"/>
              </w:rPr>
            </w:pPr>
            <w:r w:rsidRPr="00083EFB">
              <w:rPr>
                <w:rFonts w:ascii="Times New Roman" w:hAnsi="Times New Roman"/>
                <w:i/>
                <w:color w:val="000000" w:themeColor="text1"/>
                <w:sz w:val="28"/>
                <w:szCs w:val="28"/>
              </w:rPr>
              <w:t>Thủ tướng Chính phủ ban hành Quyết định về cơ chế, chính sách khuyến khích phát triển giao thông vận tải đường thủy nội địa.</w:t>
            </w:r>
            <w:r w:rsidRPr="00083EFB">
              <w:rPr>
                <w:rFonts w:ascii="Times New Roman" w:hAnsi="Times New Roman"/>
                <w:i/>
                <w:color w:val="000000" w:themeColor="text1"/>
                <w:sz w:val="28"/>
                <w:szCs w:val="28"/>
              </w:rPr>
              <w:tab/>
            </w:r>
          </w:p>
        </w:tc>
        <w:tc>
          <w:tcPr>
            <w:tcW w:w="5245" w:type="dxa"/>
            <w:noWrap/>
          </w:tcPr>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lang w:val="en-US"/>
              </w:rPr>
            </w:pPr>
          </w:p>
        </w:tc>
        <w:tc>
          <w:tcPr>
            <w:tcW w:w="5103" w:type="dxa"/>
            <w:noWrap/>
          </w:tcPr>
          <w:p w:rsidR="001F5D5A" w:rsidRPr="00083EFB" w:rsidRDefault="005255B9"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 </w:t>
            </w:r>
          </w:p>
        </w:tc>
      </w:tr>
      <w:tr w:rsidR="006D188B" w:rsidRPr="00083EFB" w:rsidTr="00C7544C">
        <w:trPr>
          <w:jc w:val="center"/>
        </w:trPr>
        <w:tc>
          <w:tcPr>
            <w:tcW w:w="4673" w:type="dxa"/>
            <w:noWrap/>
          </w:tcPr>
          <w:p w:rsidR="005F67DC" w:rsidRPr="00083EFB" w:rsidRDefault="005F67DC" w:rsidP="00E27597">
            <w:pPr>
              <w:spacing w:after="120"/>
              <w:jc w:val="both"/>
              <w:rPr>
                <w:rFonts w:ascii="Times New Roman" w:hAnsi="Times New Roman"/>
                <w:b/>
                <w:bCs/>
                <w:color w:val="000000" w:themeColor="text1"/>
                <w:sz w:val="28"/>
                <w:szCs w:val="28"/>
                <w:lang w:val="sv-SE"/>
              </w:rPr>
            </w:pPr>
          </w:p>
        </w:tc>
        <w:tc>
          <w:tcPr>
            <w:tcW w:w="5245" w:type="dxa"/>
            <w:noWrap/>
          </w:tcPr>
          <w:p w:rsidR="005F67DC" w:rsidRPr="00083EFB" w:rsidRDefault="005F67DC"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Tư pháp: </w:t>
            </w:r>
          </w:p>
          <w:p w:rsidR="00C5193D" w:rsidRPr="00083EFB" w:rsidRDefault="00C5193D"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1. </w:t>
            </w:r>
            <w:r w:rsidR="005F67DC" w:rsidRPr="00083EFB">
              <w:rPr>
                <w:rFonts w:ascii="Times New Roman" w:hAnsi="Times New Roman"/>
                <w:color w:val="000000" w:themeColor="text1"/>
                <w:sz w:val="28"/>
                <w:szCs w:val="28"/>
                <w:lang w:val="en-US"/>
              </w:rPr>
              <w:t>Theo báo cáo của Bộ Giao thông vận tải tại Tờ trình dự thảo Quyết định, sau hơn 5 năm triển khai thực hiện các nội dung chính sách tại Quyết định số 47/2015/QĐ- TTg đã đạt được một số kết quả nhất định những hiệu quả hoạt động vận tài dường thủy noi địa vẫn chưa tương xứng với tiềm năng vốn có, còn tồn tại một số vấn đề cần tháo gỡ. Tuy nhiên, các vấn đề tồn tại nêu ra chủ yếu là vấn đề thực thi như: chưa quan tâm bố trí nguồn kinh phí; các tổ chức, cá nhân chưa được hưởng tu đãi do các bộ, ngành, địa phương chưa ban hành hướng dẫn cụ thể</w:t>
            </w:r>
            <w:proofErr w:type="gramStart"/>
            <w:r w:rsidR="005F67DC" w:rsidRPr="00083EFB">
              <w:rPr>
                <w:rFonts w:ascii="Times New Roman" w:hAnsi="Times New Roman"/>
                <w:color w:val="000000" w:themeColor="text1"/>
                <w:sz w:val="28"/>
                <w:szCs w:val="28"/>
                <w:lang w:val="en-US"/>
              </w:rPr>
              <w:t>..</w:t>
            </w:r>
            <w:proofErr w:type="gramEnd"/>
            <w:r w:rsidR="005F67DC" w:rsidRPr="00083EFB">
              <w:rPr>
                <w:rFonts w:ascii="Times New Roman" w:hAnsi="Times New Roman"/>
                <w:color w:val="000000" w:themeColor="text1"/>
                <w:sz w:val="28"/>
                <w:szCs w:val="28"/>
                <w:lang w:val="en-US"/>
              </w:rPr>
              <w:t xml:space="preserve"> </w:t>
            </w:r>
            <w:r w:rsidR="005F67DC" w:rsidRPr="00083EFB">
              <w:rPr>
                <w:rFonts w:ascii="Times New Roman" w:hAnsi="Times New Roman"/>
                <w:color w:val="000000" w:themeColor="text1"/>
                <w:sz w:val="28"/>
                <w:szCs w:val="28"/>
                <w:lang w:val="en-US"/>
              </w:rPr>
              <w:lastRenderedPageBreak/>
              <w:t xml:space="preserve">Vì vậy, việc đề nghị xây dựng dự thảo Quyết định thay thế Quyết định số 47/2015/QĐ-TTg là chưa thực sự thuyết phục; đề nghị cơ quan chủ trì soạn thảo rà soát, tổng kết tỉnh hình thực hiện Quyết định số 47/2015/QĐ-TTg để xác định rõ nguyên nhân, trong đó cần đánh giá nguyên nhân từ cơ chế, chính sách (quy định pháp luật) và nguyên nhân từ thực thi chính sách (thực thi pháp luật) để có giải pháp xử lý cho phủ hợp. </w:t>
            </w:r>
          </w:p>
          <w:p w:rsidR="00604BCF" w:rsidRPr="00083EFB" w:rsidRDefault="00604BCF" w:rsidP="00E27597">
            <w:pPr>
              <w:widowControl w:val="0"/>
              <w:spacing w:after="120"/>
              <w:jc w:val="both"/>
              <w:rPr>
                <w:rFonts w:ascii="Times New Roman" w:hAnsi="Times New Roman"/>
                <w:color w:val="000000" w:themeColor="text1"/>
                <w:sz w:val="28"/>
                <w:szCs w:val="28"/>
                <w:lang w:val="en-US"/>
              </w:rPr>
            </w:pPr>
          </w:p>
          <w:p w:rsidR="003D3125" w:rsidRPr="00083EFB" w:rsidRDefault="005F67DC" w:rsidP="00DF175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2. </w:t>
            </w:r>
            <w:r w:rsidR="009420F7" w:rsidRPr="00083EFB">
              <w:rPr>
                <w:rFonts w:ascii="Times New Roman" w:hAnsi="Times New Roman"/>
                <w:color w:val="000000" w:themeColor="text1"/>
                <w:sz w:val="28"/>
                <w:szCs w:val="28"/>
                <w:lang w:val="en-US"/>
              </w:rPr>
              <w:t>Theo quy định tại Điều 20 Luật Ban hành văn bản quy phạm pháp luật năm 2015 (sửa đổi, bổ sung một số điều năm 2020), Thủ tướng Chính phủ chỉ ban hành Quyết định để quy định: (1) Biện pháp lãnh đạo, điều hành hoạt động của Chính phủ và hệ thống hành chính nhà nước từ trung ương đến địa phương, chế độ làm việc với các thành viên Chính phủ, chính quyền địa phương và các</w:t>
            </w:r>
            <w:r w:rsidR="009420F7" w:rsidRPr="00083EFB">
              <w:rPr>
                <w:rFonts w:ascii="Times New Roman" w:hAnsi="Times New Roman"/>
                <w:color w:val="000000" w:themeColor="text1"/>
              </w:rPr>
              <w:t xml:space="preserve"> </w:t>
            </w:r>
            <w:r w:rsidR="009420F7" w:rsidRPr="00083EFB">
              <w:rPr>
                <w:rFonts w:ascii="Times New Roman" w:hAnsi="Times New Roman"/>
                <w:color w:val="000000" w:themeColor="text1"/>
                <w:sz w:val="28"/>
                <w:szCs w:val="28"/>
                <w:lang w:val="en-US"/>
              </w:rPr>
              <w:t xml:space="preserve">vấn để khác thuộc thẩm quyền của Thủ tướng Chính phủ; (2) Biện pháp chỉ đạo phối hợp hoạt động của các thành viên Chính phủ; kiểm tra hoạt động của các bộ, </w:t>
            </w:r>
            <w:r w:rsidR="009420F7" w:rsidRPr="00083EFB">
              <w:rPr>
                <w:rFonts w:ascii="Times New Roman" w:hAnsi="Times New Roman"/>
                <w:color w:val="000000" w:themeColor="text1"/>
                <w:sz w:val="28"/>
                <w:szCs w:val="28"/>
                <w:lang w:val="en-US"/>
              </w:rPr>
              <w:lastRenderedPageBreak/>
              <w:t xml:space="preserve">cơ quan ngang bộ, cơ quan thuộc Chính phủ, chính quyền địa phương trong việc thực hiện đường lối, chủ trương của Đảng, chính sách, pháp luật của Nhà nước. Vì vậy </w:t>
            </w:r>
            <w:r w:rsidR="00DF1757" w:rsidRPr="00083EFB">
              <w:rPr>
                <w:rFonts w:ascii="Times New Roman" w:hAnsi="Times New Roman"/>
                <w:color w:val="000000" w:themeColor="text1"/>
                <w:sz w:val="28"/>
                <w:szCs w:val="28"/>
                <w:lang w:val="en-US"/>
              </w:rPr>
              <w:t>Đề nghị Bộ Giao thông vận tải giải trình rõ cơ sở pháp lý về thẩm quyền để tiếp tục đề xuất Thủ tướng Chính phủ ban hành Quyết định về cơ chế, chính sách khuyến khích phát triển giao thông vận tải đường thủy nội địa. Trong khi đó, theo quy định tại các Điều 15, 16, 18 Luật Đầu tư năm 2020, Chính phủ là cơ quan có thẩm quyền quy định chỉ tiết về ưu đãi, hỗ trợ đầu tư. Vì vậy, nếu cần thiết quy định chính sách đặc thù để khuyến khích phát triển giao thông vận tải đường thủy nội địa, đề nghị Bộ Giao thông vận tải nghiên cứu xây dựn</w:t>
            </w:r>
            <w:r w:rsidR="009420F7" w:rsidRPr="00083EFB">
              <w:rPr>
                <w:rFonts w:ascii="Times New Roman" w:hAnsi="Times New Roman"/>
                <w:color w:val="000000" w:themeColor="text1"/>
                <w:sz w:val="28"/>
                <w:szCs w:val="28"/>
                <w:lang w:val="en-US"/>
              </w:rPr>
              <w:t>g văn bản dưới hình thức Nghị đị</w:t>
            </w:r>
            <w:r w:rsidR="00DF1757" w:rsidRPr="00083EFB">
              <w:rPr>
                <w:rFonts w:ascii="Times New Roman" w:hAnsi="Times New Roman"/>
                <w:color w:val="000000" w:themeColor="text1"/>
                <w:sz w:val="28"/>
                <w:szCs w:val="28"/>
                <w:lang w:val="en-US"/>
              </w:rPr>
              <w:t>nh của Chính phủ để bảo đảm phù hợp về thẩm quyền.</w:t>
            </w:r>
          </w:p>
          <w:p w:rsidR="00FD526D" w:rsidRPr="00083EFB" w:rsidRDefault="003D3125" w:rsidP="00780646">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3. </w:t>
            </w:r>
            <w:r w:rsidR="00780646" w:rsidRPr="00083EFB">
              <w:rPr>
                <w:rFonts w:ascii="Times New Roman" w:hAnsi="Times New Roman"/>
                <w:color w:val="000000" w:themeColor="text1"/>
                <w:sz w:val="28"/>
                <w:szCs w:val="28"/>
                <w:lang w:val="en-US"/>
              </w:rPr>
              <w:t>Luật Đầu tư</w:t>
            </w:r>
            <w:r w:rsidRPr="00083EFB">
              <w:rPr>
                <w:rFonts w:ascii="Times New Roman" w:hAnsi="Times New Roman"/>
                <w:color w:val="000000" w:themeColor="text1"/>
                <w:sz w:val="28"/>
                <w:szCs w:val="28"/>
                <w:lang w:val="en-US"/>
              </w:rPr>
              <w:t xml:space="preserve"> năm 2020 (có hiệu lực thi hành kể từ ngày 01/01/2021) là văn bản pháp lý cao nhất về hoạt động đầu tư kinh doanh, trong đó có nội dun</w:t>
            </w:r>
            <w:r w:rsidR="00780646" w:rsidRPr="00083EFB">
              <w:rPr>
                <w:rFonts w:ascii="Times New Roman" w:hAnsi="Times New Roman"/>
                <w:color w:val="000000" w:themeColor="text1"/>
                <w:sz w:val="28"/>
                <w:szCs w:val="28"/>
                <w:lang w:val="en-US"/>
              </w:rPr>
              <w:t>g về ưu đãi và hỗ trợ đầu tư. Vì</w:t>
            </w:r>
            <w:r w:rsidRPr="00083EFB">
              <w:rPr>
                <w:rFonts w:ascii="Times New Roman" w:hAnsi="Times New Roman"/>
                <w:color w:val="000000" w:themeColor="text1"/>
                <w:sz w:val="28"/>
                <w:szCs w:val="28"/>
                <w:lang w:val="en-US"/>
              </w:rPr>
              <w:t xml:space="preserve"> vậy, v</w:t>
            </w:r>
            <w:r w:rsidR="00780646" w:rsidRPr="00083EFB">
              <w:rPr>
                <w:rFonts w:ascii="Times New Roman" w:hAnsi="Times New Roman"/>
                <w:color w:val="000000" w:themeColor="text1"/>
                <w:sz w:val="28"/>
                <w:szCs w:val="28"/>
                <w:lang w:val="en-US"/>
              </w:rPr>
              <w:t>iệc đề xuất các chính sách khuyế</w:t>
            </w:r>
            <w:r w:rsidRPr="00083EFB">
              <w:rPr>
                <w:rFonts w:ascii="Times New Roman" w:hAnsi="Times New Roman"/>
                <w:color w:val="000000" w:themeColor="text1"/>
                <w:sz w:val="28"/>
                <w:szCs w:val="28"/>
                <w:lang w:val="en-US"/>
              </w:rPr>
              <w:t>n kh</w:t>
            </w:r>
            <w:r w:rsidR="00780646" w:rsidRPr="00083EFB">
              <w:rPr>
                <w:rFonts w:ascii="Times New Roman" w:hAnsi="Times New Roman"/>
                <w:color w:val="000000" w:themeColor="text1"/>
                <w:sz w:val="28"/>
                <w:szCs w:val="28"/>
                <w:lang w:val="en-US"/>
              </w:rPr>
              <w:t>ích phát triển giao thông vận tả</w:t>
            </w:r>
            <w:r w:rsidRPr="00083EFB">
              <w:rPr>
                <w:rFonts w:ascii="Times New Roman" w:hAnsi="Times New Roman"/>
                <w:color w:val="000000" w:themeColor="text1"/>
                <w:sz w:val="28"/>
                <w:szCs w:val="28"/>
                <w:lang w:val="en-US"/>
              </w:rPr>
              <w:t xml:space="preserve">i đường thuỷ nội địa cũng phải dựa trên </w:t>
            </w:r>
            <w:r w:rsidRPr="00083EFB">
              <w:rPr>
                <w:rFonts w:ascii="Times New Roman" w:hAnsi="Times New Roman"/>
                <w:color w:val="000000" w:themeColor="text1"/>
                <w:sz w:val="28"/>
                <w:szCs w:val="28"/>
                <w:lang w:val="en-US"/>
              </w:rPr>
              <w:lastRenderedPageBreak/>
              <w:t>các quy</w:t>
            </w:r>
            <w:r w:rsidR="00780646" w:rsidRPr="00083EFB">
              <w:rPr>
                <w:rFonts w:ascii="Times New Roman" w:hAnsi="Times New Roman"/>
                <w:color w:val="000000" w:themeColor="text1"/>
                <w:sz w:val="28"/>
                <w:szCs w:val="28"/>
                <w:lang w:val="en-US"/>
              </w:rPr>
              <w:t xml:space="preserve"> định của Luật Đầu tư để bảo đảm</w:t>
            </w:r>
            <w:r w:rsidRPr="00083EFB">
              <w:rPr>
                <w:rFonts w:ascii="Times New Roman" w:hAnsi="Times New Roman"/>
                <w:color w:val="000000" w:themeColor="text1"/>
                <w:sz w:val="28"/>
                <w:szCs w:val="28"/>
                <w:lang w:val="en-US"/>
              </w:rPr>
              <w:t xml:space="preserve"> tính thống nhất, đồng bộ trong hệ </w:t>
            </w:r>
            <w:r w:rsidR="00780646" w:rsidRPr="00083EFB">
              <w:rPr>
                <w:rFonts w:ascii="Times New Roman" w:hAnsi="Times New Roman"/>
                <w:color w:val="000000" w:themeColor="text1"/>
                <w:sz w:val="28"/>
                <w:szCs w:val="28"/>
                <w:lang w:val="en-US"/>
              </w:rPr>
              <w:t>thố</w:t>
            </w:r>
            <w:r w:rsidRPr="00083EFB">
              <w:rPr>
                <w:rFonts w:ascii="Times New Roman" w:hAnsi="Times New Roman"/>
                <w:color w:val="000000" w:themeColor="text1"/>
                <w:sz w:val="28"/>
                <w:szCs w:val="28"/>
                <w:lang w:val="en-US"/>
              </w:rPr>
              <w:t>ng pháp lu</w:t>
            </w:r>
            <w:r w:rsidR="00780646" w:rsidRPr="00083EFB">
              <w:rPr>
                <w:rFonts w:ascii="Times New Roman" w:hAnsi="Times New Roman"/>
                <w:color w:val="000000" w:themeColor="text1"/>
                <w:sz w:val="28"/>
                <w:szCs w:val="28"/>
                <w:lang w:val="en-US"/>
              </w:rPr>
              <w:t>ật, Đề nghị Bộ Giao thông vận tả</w:t>
            </w:r>
            <w:r w:rsidRPr="00083EFB">
              <w:rPr>
                <w:rFonts w:ascii="Times New Roman" w:hAnsi="Times New Roman"/>
                <w:color w:val="000000" w:themeColor="text1"/>
                <w:sz w:val="28"/>
                <w:szCs w:val="28"/>
                <w:lang w:val="en-US"/>
              </w:rPr>
              <w:t>i rà soát, chỉnh lý nội dung dự thảo văn bản để bảo đảm tính hợp pháp, thống nhất, đồng bộ, tính khả thi của dự thảo văn bản trong hệ thống pháp luật, trong đó, cần rà soát, đối chiếu các quy định tại dự thảo văn bản với các quy định pháp luật hiện hành để bảo đảm phù hợp với thẩm quyền. Bên cạnh đó, các chính sách ưu dãi thuế (miễn, giảm thuế) hiện đã được quy định trong Luật thu nhập doanh nghiệp năm 2008-</w:t>
            </w:r>
            <w:r w:rsidRPr="002C5F3E">
              <w:rPr>
                <w:rFonts w:ascii="Times New Roman" w:hAnsi="Times New Roman"/>
                <w:color w:val="000000" w:themeColor="text1"/>
                <w:sz w:val="28"/>
                <w:szCs w:val="28"/>
                <w:lang w:val="en-US"/>
              </w:rPr>
              <w:t>(sửa đôi, bố sung năm 2013 và năm 2014), Nghị định số 218/2013/NĐ-CP ngày 26/12/2013 quy định chi tiết và hướng dẫn thi hành Luật thuế thu nhập doanh nghiệp. Vì vậy, đề nghị không quy định các chính sách miễn, giảm thuế, tiền sử dụng đất, tiền thuê đất trong dự thảo văn bản. Trường hợp cần sửa đổi, bổ sung, để nghị kiến</w:t>
            </w:r>
            <w:r w:rsidR="00AF4F24" w:rsidRPr="002C5F3E">
              <w:rPr>
                <w:rFonts w:ascii="Times New Roman" w:hAnsi="Times New Roman"/>
                <w:color w:val="000000" w:themeColor="text1"/>
                <w:sz w:val="28"/>
                <w:szCs w:val="28"/>
                <w:lang w:val="en-US"/>
              </w:rPr>
              <w:t xml:space="preserve"> nghị Bộ Tài chính để báo cáo cấ</w:t>
            </w:r>
            <w:r w:rsidRPr="002C5F3E">
              <w:rPr>
                <w:rFonts w:ascii="Times New Roman" w:hAnsi="Times New Roman"/>
                <w:color w:val="000000" w:themeColor="text1"/>
                <w:sz w:val="28"/>
                <w:szCs w:val="28"/>
                <w:lang w:val="en-US"/>
              </w:rPr>
              <w:t>p có thẩm quyền xem xét, quyết định. Ngoài ra, đề nghị Quý Bộ rà soát dự thảo văn bản, tránh nhữn</w:t>
            </w:r>
            <w:r w:rsidR="00780646" w:rsidRPr="002C5F3E">
              <w:rPr>
                <w:rFonts w:ascii="Times New Roman" w:hAnsi="Times New Roman"/>
                <w:color w:val="000000" w:themeColor="text1"/>
                <w:sz w:val="28"/>
                <w:szCs w:val="28"/>
                <w:lang w:val="en-US"/>
              </w:rPr>
              <w:t>g quy định chung chung, không rõ</w:t>
            </w:r>
            <w:r w:rsidRPr="002C5F3E">
              <w:rPr>
                <w:rFonts w:ascii="Times New Roman" w:hAnsi="Times New Roman"/>
                <w:color w:val="000000" w:themeColor="text1"/>
                <w:sz w:val="28"/>
                <w:szCs w:val="28"/>
                <w:lang w:val="en-US"/>
              </w:rPr>
              <w:t xml:space="preserve"> ràng</w:t>
            </w:r>
          </w:p>
          <w:p w:rsidR="00C064FB" w:rsidRPr="00083EFB" w:rsidRDefault="00DB2ED5" w:rsidP="00780646">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4. Để nghị cơ quan chủ trì soạn thảo thực </w:t>
            </w:r>
            <w:r w:rsidRPr="00083EFB">
              <w:rPr>
                <w:rFonts w:ascii="Times New Roman" w:hAnsi="Times New Roman"/>
                <w:color w:val="000000" w:themeColor="text1"/>
                <w:sz w:val="28"/>
                <w:szCs w:val="28"/>
                <w:lang w:val="en-US"/>
              </w:rPr>
              <w:lastRenderedPageBreak/>
              <w:t>hiện xây dựng văn bản theo đúng quy định của Luật Ban hành văn bản quy phạm pháp luật năm 2015 (sửa đổi, bồ sung một số điều năm 2020) và Nghị định số 34/2015/NĐ-CP ngày 14/5/2016 của Chính phủ quy định chi tiết một số điều và biện pháp thi hành Luật Ban hành văn bản quy phạm pháp luật (sửa đổi, bổ sung một số điều tại Nghị định số 154/2020/NĐ-CP ngày 31/12/2020 của Chính phủ), trong đó, cần giải trình, tiếp thu đầy đủ ỷ kiến của các Bộ, ngành, c</w:t>
            </w:r>
            <w:r w:rsidR="00C064FB" w:rsidRPr="00083EFB">
              <w:rPr>
                <w:rFonts w:ascii="Times New Roman" w:hAnsi="Times New Roman"/>
                <w:color w:val="000000" w:themeColor="text1"/>
                <w:sz w:val="28"/>
                <w:szCs w:val="28"/>
                <w:lang w:val="en-US"/>
              </w:rPr>
              <w:t>ơ quan, tổ chức liên quan, nhất</w:t>
            </w:r>
            <w:r w:rsidRPr="00083EFB">
              <w:rPr>
                <w:rFonts w:ascii="Times New Roman" w:hAnsi="Times New Roman"/>
                <w:color w:val="000000" w:themeColor="text1"/>
                <w:sz w:val="28"/>
                <w:szCs w:val="28"/>
                <w:lang w:val="en-US"/>
              </w:rPr>
              <w:t xml:space="preserve"> là đối tượng chịu sự tác động của văn bản; đánh giá tác động và ho</w:t>
            </w:r>
            <w:r w:rsidR="00C064FB" w:rsidRPr="00083EFB">
              <w:rPr>
                <w:rFonts w:ascii="Times New Roman" w:hAnsi="Times New Roman"/>
                <w:color w:val="000000" w:themeColor="text1"/>
                <w:sz w:val="28"/>
                <w:szCs w:val="28"/>
                <w:lang w:val="en-US"/>
              </w:rPr>
              <w:t>àn thiện hồ sơ dự thảo văn bản</w:t>
            </w:r>
            <w:r w:rsidRPr="00083EFB">
              <w:rPr>
                <w:rFonts w:ascii="Times New Roman" w:hAnsi="Times New Roman"/>
                <w:color w:val="000000" w:themeColor="text1"/>
                <w:sz w:val="28"/>
                <w:szCs w:val="28"/>
                <w:lang w:val="en-US"/>
              </w:rPr>
              <w:t xml:space="preserve">, gửi Bộ Tư pháp thẩm định trước khi trình Chính phủ. </w:t>
            </w:r>
          </w:p>
          <w:p w:rsidR="00DB2ED5" w:rsidRPr="00083EFB" w:rsidRDefault="00C064FB" w:rsidP="00C064FB">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5. </w:t>
            </w:r>
            <w:r w:rsidR="00DB2ED5" w:rsidRPr="00083EFB">
              <w:rPr>
                <w:rFonts w:ascii="Times New Roman" w:hAnsi="Times New Roman"/>
                <w:color w:val="000000" w:themeColor="text1"/>
                <w:sz w:val="28"/>
                <w:szCs w:val="28"/>
                <w:lang w:val="en-US"/>
              </w:rPr>
              <w:t>Về thể thức, kỹ thuật trình bảy dự thảo vă</w:t>
            </w:r>
            <w:r w:rsidRPr="00083EFB">
              <w:rPr>
                <w:rFonts w:ascii="Times New Roman" w:hAnsi="Times New Roman"/>
                <w:color w:val="000000" w:themeColor="text1"/>
                <w:sz w:val="28"/>
                <w:szCs w:val="28"/>
                <w:lang w:val="en-US"/>
              </w:rPr>
              <w:t>n bản, đề nghị rà soát, chỉnh sửa</w:t>
            </w:r>
            <w:r w:rsidR="00DB2ED5" w:rsidRPr="00083EFB">
              <w:rPr>
                <w:rFonts w:ascii="Times New Roman" w:hAnsi="Times New Roman"/>
                <w:color w:val="000000" w:themeColor="text1"/>
                <w:sz w:val="28"/>
                <w:szCs w:val="28"/>
                <w:lang w:val="en-US"/>
              </w:rPr>
              <w:t xml:space="preserve"> lại theo quy định tại Luật Ban hành văn bản quy phạm pháp luật năm 2015 (sửa đôi, bổ sung một số điều năm 2020) và Chương V Nghị định số 34/2015/NĐ-CP ngày 14/5/2016 của Chính phủ quy định chi tiết một số điều và biện pháp thi hành Luật Ban hành văn bản quy phạm pháp luật (sửa đôi, bô sung một số điều tại Nghị định số 154/2020/NĐ-CP </w:t>
            </w:r>
            <w:r w:rsidR="00DB2ED5" w:rsidRPr="00083EFB">
              <w:rPr>
                <w:rFonts w:ascii="Times New Roman" w:hAnsi="Times New Roman"/>
                <w:color w:val="000000" w:themeColor="text1"/>
                <w:sz w:val="28"/>
                <w:szCs w:val="28"/>
                <w:lang w:val="en-US"/>
              </w:rPr>
              <w:lastRenderedPageBreak/>
              <w:t>ngày 31/12/2020 của Chính phủ).</w:t>
            </w:r>
          </w:p>
        </w:tc>
        <w:tc>
          <w:tcPr>
            <w:tcW w:w="5103" w:type="dxa"/>
            <w:noWrap/>
          </w:tcPr>
          <w:p w:rsidR="00C5193D" w:rsidRPr="00083EFB" w:rsidRDefault="00C5193D" w:rsidP="00C5193D">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lastRenderedPageBreak/>
              <w:t>Thuyết minh:</w:t>
            </w:r>
          </w:p>
          <w:p w:rsidR="00C5193D" w:rsidRPr="00083EFB" w:rsidRDefault="00C5193D" w:rsidP="00C5193D">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Về sự cần thiết ban hành Quyết định. </w:t>
            </w:r>
          </w:p>
          <w:p w:rsidR="005F67DC" w:rsidRPr="00083EFB" w:rsidRDefault="00C5193D" w:rsidP="00C5193D">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 </w:t>
            </w:r>
            <w:r w:rsidR="005F67DC" w:rsidRPr="00083EFB">
              <w:rPr>
                <w:rFonts w:ascii="Times New Roman" w:hAnsi="Times New Roman"/>
                <w:color w:val="000000" w:themeColor="text1"/>
                <w:sz w:val="28"/>
                <w:szCs w:val="28"/>
                <w:lang w:val="en-US"/>
              </w:rPr>
              <w:t>N</w:t>
            </w:r>
            <w:r w:rsidRPr="00083EFB">
              <w:rPr>
                <w:rFonts w:ascii="Times New Roman" w:hAnsi="Times New Roman"/>
                <w:color w:val="000000" w:themeColor="text1"/>
                <w:sz w:val="28"/>
                <w:szCs w:val="28"/>
                <w:lang w:val="en-US"/>
              </w:rPr>
              <w:t>gày 29/9/</w:t>
            </w:r>
            <w:r w:rsidR="005F67DC" w:rsidRPr="00083EFB">
              <w:rPr>
                <w:rFonts w:ascii="Times New Roman" w:hAnsi="Times New Roman"/>
                <w:color w:val="000000" w:themeColor="text1"/>
                <w:sz w:val="28"/>
                <w:szCs w:val="28"/>
                <w:lang w:val="en-US"/>
              </w:rPr>
              <w:t>2020, Thủ tướng Chính phủ ban hành Chỉ thị 37/CT-TTg về thúc đẩy phát triển vận tải thủy nội địa và vận tải ven biển bằng phương tiện thủy nội địa</w:t>
            </w:r>
            <w:r w:rsidRPr="00083EFB">
              <w:rPr>
                <w:rFonts w:ascii="Times New Roman" w:hAnsi="Times New Roman"/>
                <w:color w:val="000000" w:themeColor="text1"/>
                <w:sz w:val="28"/>
                <w:szCs w:val="28"/>
                <w:lang w:val="en-US"/>
              </w:rPr>
              <w:t xml:space="preserve"> trong đó giao Bộ Giao thông vận tải: “Chủ trì, phối hợp với các bộ, ngành, địa phương rà soát, trình Thủ tướng Chính phủ ban hành văn bản thay thế Quyết định số 47/2015/QĐ-TTg ngày 05 tháng 10 năm 2015 của Thủ tướng Chính phủ về cơ chế, chính sách khuyến khích phát triển giao thông vận tải đường thủy nội địa;</w:t>
            </w:r>
          </w:p>
          <w:p w:rsidR="00C5193D" w:rsidRPr="00083EFB" w:rsidRDefault="00C5193D" w:rsidP="00C5193D">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lastRenderedPageBreak/>
              <w:t xml:space="preserve">- Ngày 09/10/2020, tại Thành phố Hồ Chí Minh, Bộ GTVT </w:t>
            </w:r>
            <w:r w:rsidR="00604BCF" w:rsidRPr="00083EFB">
              <w:rPr>
                <w:rFonts w:ascii="Times New Roman" w:hAnsi="Times New Roman"/>
                <w:color w:val="000000" w:themeColor="text1"/>
                <w:sz w:val="28"/>
                <w:szCs w:val="28"/>
                <w:lang w:val="en-US"/>
              </w:rPr>
              <w:t xml:space="preserve">đã </w:t>
            </w:r>
            <w:r w:rsidRPr="00083EFB">
              <w:rPr>
                <w:rFonts w:ascii="Times New Roman" w:hAnsi="Times New Roman"/>
                <w:color w:val="000000" w:themeColor="text1"/>
                <w:sz w:val="28"/>
                <w:szCs w:val="28"/>
                <w:lang w:val="en-US"/>
              </w:rPr>
              <w:t>tổ chức Hội nghị Tổng kết 15 năm thực hiện Luật giao thông đường thủy nội địa và 05 năm thực hiện Quyết định số 47/2015/QĐ-TTg về cơ chế, chính sách khuyến khích phát triển giao thông vận tải đường thủy nội địa (</w:t>
            </w:r>
            <w:r w:rsidR="00604BCF" w:rsidRPr="00083EFB">
              <w:rPr>
                <w:rFonts w:ascii="Times New Roman" w:hAnsi="Times New Roman"/>
                <w:color w:val="000000" w:themeColor="text1"/>
                <w:sz w:val="28"/>
                <w:szCs w:val="28"/>
                <w:lang w:val="en-US"/>
              </w:rPr>
              <w:t xml:space="preserve">Báo cáo tổng kết 5 năm triển khai thực hiện </w:t>
            </w:r>
            <w:r w:rsidRPr="00083EFB">
              <w:rPr>
                <w:rFonts w:ascii="Times New Roman" w:hAnsi="Times New Roman"/>
                <w:color w:val="000000" w:themeColor="text1"/>
                <w:sz w:val="28"/>
                <w:szCs w:val="28"/>
                <w:lang w:val="en-US"/>
              </w:rPr>
              <w:t>Quyết định số 47/2015/QĐ-TTg</w:t>
            </w:r>
            <w:r w:rsidR="00604BCF" w:rsidRPr="00083EFB">
              <w:rPr>
                <w:rFonts w:ascii="Times New Roman" w:hAnsi="Times New Roman"/>
                <w:color w:val="000000" w:themeColor="text1"/>
                <w:sz w:val="28"/>
                <w:szCs w:val="28"/>
                <w:lang w:val="en-US"/>
              </w:rPr>
              <w:t xml:space="preserve"> có gửi kèm theo hồ sơ trình dự thảo Quyết định</w:t>
            </w:r>
            <w:r w:rsidRPr="00083EFB">
              <w:rPr>
                <w:rFonts w:ascii="Times New Roman" w:hAnsi="Times New Roman"/>
                <w:color w:val="000000" w:themeColor="text1"/>
                <w:sz w:val="28"/>
                <w:szCs w:val="28"/>
                <w:lang w:val="en-US"/>
              </w:rPr>
              <w:t>)</w:t>
            </w:r>
            <w:r w:rsidR="00604BCF" w:rsidRPr="00083EFB">
              <w:rPr>
                <w:rFonts w:ascii="Times New Roman" w:hAnsi="Times New Roman"/>
                <w:color w:val="000000" w:themeColor="text1"/>
                <w:sz w:val="28"/>
                <w:szCs w:val="28"/>
                <w:lang w:val="en-US"/>
              </w:rPr>
              <w:t>.</w:t>
            </w:r>
          </w:p>
          <w:p w:rsidR="009420F7" w:rsidRPr="00083EFB" w:rsidRDefault="009420F7" w:rsidP="00C5193D">
            <w:pPr>
              <w:widowControl w:val="0"/>
              <w:spacing w:after="120"/>
              <w:jc w:val="both"/>
              <w:rPr>
                <w:rFonts w:ascii="Times New Roman" w:hAnsi="Times New Roman"/>
                <w:bCs/>
                <w:color w:val="000000" w:themeColor="text1"/>
                <w:sz w:val="28"/>
                <w:szCs w:val="28"/>
                <w:lang w:val="en-US"/>
              </w:rPr>
            </w:pPr>
          </w:p>
          <w:p w:rsidR="009420F7" w:rsidRPr="00083EFB" w:rsidRDefault="003F37FB" w:rsidP="00C5193D">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Giải trình: </w:t>
            </w:r>
          </w:p>
          <w:p w:rsidR="003F37FB" w:rsidRPr="00083EFB" w:rsidRDefault="003F37FB" w:rsidP="00C5193D">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Đề nghị </w:t>
            </w:r>
            <w:r w:rsidR="00241CB7" w:rsidRPr="00083EFB">
              <w:rPr>
                <w:rFonts w:ascii="Times New Roman" w:hAnsi="Times New Roman"/>
                <w:bCs/>
                <w:color w:val="000000" w:themeColor="text1"/>
                <w:sz w:val="28"/>
                <w:szCs w:val="28"/>
                <w:lang w:val="en-US"/>
              </w:rPr>
              <w:t xml:space="preserve">giữ nguyên hình thức văn bản là </w:t>
            </w:r>
            <w:r w:rsidRPr="00083EFB">
              <w:rPr>
                <w:rFonts w:ascii="Times New Roman" w:hAnsi="Times New Roman"/>
                <w:bCs/>
                <w:color w:val="000000" w:themeColor="text1"/>
                <w:sz w:val="28"/>
                <w:szCs w:val="28"/>
                <w:lang w:val="en-US"/>
              </w:rPr>
              <w:t>Quyết định của Thủ tướng chính phủ.</w:t>
            </w:r>
          </w:p>
          <w:p w:rsidR="00DF1757" w:rsidRPr="00083EFB" w:rsidRDefault="003F37FB" w:rsidP="003F37FB">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Vì. T</w:t>
            </w:r>
            <w:r w:rsidR="009420F7" w:rsidRPr="00083EFB">
              <w:rPr>
                <w:rFonts w:ascii="Times New Roman" w:hAnsi="Times New Roman"/>
                <w:color w:val="000000" w:themeColor="text1"/>
                <w:sz w:val="28"/>
                <w:szCs w:val="28"/>
                <w:lang w:val="en-US"/>
              </w:rPr>
              <w:t xml:space="preserve">ại Điều 20 Luật Ban hành văn bản quy phạm pháp luật, Thủ tướng Chính phủ ban hành Quyết định để quy định: Biện pháp lãnh đạo, điều hành hoạt động của Chính phủ và hệ thống hành chính nhà nước từ trung ương đến địa phương, chế độ làm việc với các thành viên Chính phủ, chính quyền địa phương </w:t>
            </w:r>
            <w:r w:rsidR="009420F7" w:rsidRPr="00083EFB">
              <w:rPr>
                <w:rFonts w:ascii="Times New Roman" w:hAnsi="Times New Roman"/>
                <w:b/>
                <w:color w:val="000000" w:themeColor="text1"/>
                <w:sz w:val="28"/>
                <w:szCs w:val="28"/>
                <w:lang w:val="en-US"/>
              </w:rPr>
              <w:t>và các</w:t>
            </w:r>
            <w:r w:rsidR="009420F7" w:rsidRPr="00083EFB">
              <w:rPr>
                <w:rFonts w:ascii="Times New Roman" w:hAnsi="Times New Roman"/>
                <w:b/>
                <w:color w:val="000000" w:themeColor="text1"/>
              </w:rPr>
              <w:t xml:space="preserve"> </w:t>
            </w:r>
            <w:r w:rsidR="009420F7" w:rsidRPr="00083EFB">
              <w:rPr>
                <w:rFonts w:ascii="Times New Roman" w:hAnsi="Times New Roman"/>
                <w:b/>
                <w:color w:val="000000" w:themeColor="text1"/>
                <w:sz w:val="28"/>
                <w:szCs w:val="28"/>
                <w:lang w:val="en-US"/>
              </w:rPr>
              <w:t>vấn để khác thuộc thẩm quyền của Thủ tướng Chính phủ</w:t>
            </w:r>
            <w:r w:rsidR="009420F7" w:rsidRPr="00083EFB">
              <w:rPr>
                <w:rFonts w:ascii="Times New Roman" w:hAnsi="Times New Roman"/>
                <w:bCs/>
                <w:color w:val="000000" w:themeColor="text1"/>
                <w:sz w:val="28"/>
                <w:szCs w:val="28"/>
                <w:lang w:val="en-US"/>
              </w:rPr>
              <w:t xml:space="preserve"> </w:t>
            </w:r>
          </w:p>
          <w:p w:rsidR="00C24535" w:rsidRPr="00083EFB" w:rsidRDefault="009420F7" w:rsidP="009420F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 xml:space="preserve">Các cơ chế chính sách được dự thảo </w:t>
            </w:r>
            <w:r w:rsidR="003F37FB" w:rsidRPr="00083EFB">
              <w:rPr>
                <w:rFonts w:ascii="Times New Roman" w:hAnsi="Times New Roman"/>
                <w:bCs/>
                <w:color w:val="000000" w:themeColor="text1"/>
                <w:sz w:val="28"/>
                <w:szCs w:val="28"/>
                <w:lang w:val="en-US"/>
              </w:rPr>
              <w:t xml:space="preserve">tại Quyết định </w:t>
            </w:r>
            <w:r w:rsidRPr="00083EFB">
              <w:rPr>
                <w:rFonts w:ascii="Times New Roman" w:hAnsi="Times New Roman"/>
                <w:bCs/>
                <w:color w:val="000000" w:themeColor="text1"/>
                <w:sz w:val="28"/>
                <w:szCs w:val="28"/>
                <w:lang w:val="en-US"/>
              </w:rPr>
              <w:t xml:space="preserve">đều thuôc thẩm quyền quyết định của Thủ tướng Chính phủ, ví dụ: </w:t>
            </w:r>
          </w:p>
          <w:p w:rsidR="009420F7" w:rsidRPr="00083EFB" w:rsidRDefault="00C24535" w:rsidP="009420F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w:t>
            </w:r>
            <w:r w:rsidR="00987608" w:rsidRPr="00083EFB">
              <w:rPr>
                <w:rFonts w:ascii="Times New Roman" w:hAnsi="Times New Roman"/>
                <w:bCs/>
                <w:color w:val="000000" w:themeColor="text1"/>
                <w:sz w:val="28"/>
                <w:szCs w:val="28"/>
                <w:lang w:val="en-US"/>
              </w:rPr>
              <w:t xml:space="preserve"> Đề x</w:t>
            </w:r>
            <w:r w:rsidR="003F37FB" w:rsidRPr="00083EFB">
              <w:rPr>
                <w:rFonts w:ascii="Times New Roman" w:hAnsi="Times New Roman"/>
                <w:bCs/>
                <w:color w:val="000000" w:themeColor="text1"/>
                <w:sz w:val="28"/>
                <w:szCs w:val="28"/>
                <w:lang w:val="en-US"/>
              </w:rPr>
              <w:t>uất cơ chế chính sách tại điểm c</w:t>
            </w:r>
            <w:r w:rsidR="00987608" w:rsidRPr="00083EFB">
              <w:rPr>
                <w:rFonts w:ascii="Times New Roman" w:hAnsi="Times New Roman"/>
                <w:bCs/>
                <w:color w:val="000000" w:themeColor="text1"/>
                <w:sz w:val="28"/>
                <w:szCs w:val="28"/>
                <w:lang w:val="en-US"/>
              </w:rPr>
              <w:t xml:space="preserve"> khoản 1 Điều 4 của dự thảo Quyết định căn cứ</w:t>
            </w:r>
            <w:r w:rsidRPr="00083EFB">
              <w:rPr>
                <w:rFonts w:ascii="Times New Roman" w:hAnsi="Times New Roman"/>
                <w:bCs/>
                <w:color w:val="000000" w:themeColor="text1"/>
                <w:sz w:val="28"/>
                <w:szCs w:val="28"/>
                <w:lang w:val="en-US"/>
              </w:rPr>
              <w:t xml:space="preserve"> </w:t>
            </w:r>
            <w:r w:rsidR="00987608" w:rsidRPr="00083EFB">
              <w:rPr>
                <w:rFonts w:ascii="Times New Roman" w:hAnsi="Times New Roman"/>
                <w:bCs/>
                <w:color w:val="000000" w:themeColor="text1"/>
                <w:sz w:val="28"/>
                <w:szCs w:val="28"/>
                <w:lang w:val="en-US"/>
              </w:rPr>
              <w:t xml:space="preserve">vào </w:t>
            </w:r>
            <w:r w:rsidRPr="00083EFB">
              <w:rPr>
                <w:rFonts w:ascii="Times New Roman" w:hAnsi="Times New Roman"/>
                <w:bCs/>
                <w:color w:val="000000" w:themeColor="text1"/>
                <w:sz w:val="28"/>
                <w:szCs w:val="28"/>
                <w:lang w:val="en-US"/>
              </w:rPr>
              <w:t>khoản  6  Điều  3  Nghị  định  số 135/2016/NĐ-CP  quy định: “Thủ tướng Chính phủ xem xét, quyết định miễn tiền thuê đất đối với các trường hợp khác do Bộ trưởng Bộ Tài chính trình trên cơ sở đề xuất của Bộ trưởng, Thủ trưởng cơ quan ngang bộ, cơ quan thuộc Chính phủ, Chủ tịch Ủy ban nhân dân cấp tỉnh”;</w:t>
            </w:r>
          </w:p>
          <w:p w:rsidR="00C24535" w:rsidRPr="002C5F3E" w:rsidRDefault="00987608" w:rsidP="009420F7">
            <w:pPr>
              <w:widowControl w:val="0"/>
              <w:spacing w:after="120"/>
              <w:jc w:val="both"/>
              <w:rPr>
                <w:rFonts w:ascii="Times New Roman" w:hAnsi="Times New Roman"/>
                <w:bCs/>
                <w:color w:val="000000" w:themeColor="text1"/>
                <w:sz w:val="28"/>
                <w:szCs w:val="28"/>
                <w:lang w:val="en-US"/>
              </w:rPr>
            </w:pPr>
            <w:r w:rsidRPr="002C5F3E">
              <w:rPr>
                <w:rFonts w:ascii="Times New Roman" w:hAnsi="Times New Roman"/>
                <w:bCs/>
                <w:color w:val="000000" w:themeColor="text1"/>
                <w:sz w:val="28"/>
                <w:szCs w:val="28"/>
                <w:lang w:val="en-US"/>
              </w:rPr>
              <w:t xml:space="preserve">- Đề xuất </w:t>
            </w:r>
            <w:r w:rsidR="003F37FB" w:rsidRPr="002C5F3E">
              <w:rPr>
                <w:rFonts w:ascii="Times New Roman" w:hAnsi="Times New Roman"/>
                <w:bCs/>
                <w:color w:val="000000" w:themeColor="text1"/>
                <w:sz w:val="28"/>
                <w:szCs w:val="28"/>
                <w:lang w:val="en-US"/>
              </w:rPr>
              <w:t>cơ chế chính sách tại điểm d khoản 1 Điều 4 của dự thảo Quyết định c</w:t>
            </w:r>
            <w:r w:rsidRPr="002C5F3E">
              <w:rPr>
                <w:rFonts w:ascii="Times New Roman" w:hAnsi="Times New Roman"/>
                <w:bCs/>
                <w:color w:val="000000" w:themeColor="text1"/>
                <w:sz w:val="28"/>
                <w:szCs w:val="28"/>
                <w:lang w:val="en-US"/>
              </w:rPr>
              <w:t>ăn cứ điểm b khoản 1 Điều 15 Nghị định 218/2013/NĐ-CP ngày 26/12/2013 của Chính phủ quy định: ưu đãi 10% trong thời hạn 15 năm áp dụng đối với: Thu nhập của doanh nghiệp từ thực hiện dự án đầu tư mới thuộc các lĩnh vực: ….. cầu, đường bộ, đường sắt; cảng hàng không, cảng biển, cảng sông; sân bay, nhà ga và công trình cơ sở hạ tầng đặc biệt quan trọng khác do</w:t>
            </w:r>
            <w:r w:rsidR="003F37FB" w:rsidRPr="002C5F3E">
              <w:rPr>
                <w:rFonts w:ascii="Times New Roman" w:hAnsi="Times New Roman"/>
                <w:bCs/>
                <w:color w:val="000000" w:themeColor="text1"/>
                <w:sz w:val="28"/>
                <w:szCs w:val="28"/>
                <w:lang w:val="en-US"/>
              </w:rPr>
              <w:t xml:space="preserve"> Thủ tướng Chính phủ quyết định.</w:t>
            </w: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Hoàn thiện hồ sơ xây dựng văn bản quy </w:t>
            </w:r>
            <w:r w:rsidRPr="00083EFB">
              <w:rPr>
                <w:rFonts w:ascii="Times New Roman" w:hAnsi="Times New Roman"/>
                <w:bCs/>
                <w:color w:val="000000" w:themeColor="text1"/>
                <w:sz w:val="28"/>
                <w:szCs w:val="28"/>
                <w:lang w:val="en-US"/>
              </w:rPr>
              <w:lastRenderedPageBreak/>
              <w:t>phạm pháp luật theo quy định.</w:t>
            </w: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Rà soát, chỉnh sửa lại dự thảo văn bản theo quy định của Luật Ban hành văn bản quy phạm pháp luật và Nghị định quy định chi tiết một số điều và biện pháp thi hành Luật Ban hành văn bản quy phạm pháp luật.</w:t>
            </w: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p w:rsidR="00C064FB" w:rsidRPr="00083EFB" w:rsidRDefault="00C064FB" w:rsidP="009420F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b/>
                <w:bCs/>
                <w:color w:val="000000" w:themeColor="text1"/>
                <w:sz w:val="28"/>
                <w:szCs w:val="28"/>
                <w:lang w:val="sv-SE"/>
              </w:rPr>
              <w:lastRenderedPageBreak/>
              <w:t>Điều 1. Phạm vi điều chỉnh</w:t>
            </w:r>
          </w:p>
        </w:tc>
        <w:tc>
          <w:tcPr>
            <w:tcW w:w="5245" w:type="dxa"/>
            <w:noWrap/>
          </w:tcPr>
          <w:p w:rsidR="001F5D5A" w:rsidRPr="00083EFB" w:rsidRDefault="001F5D5A" w:rsidP="00E27597">
            <w:pPr>
              <w:widowControl w:val="0"/>
              <w:spacing w:after="120"/>
              <w:jc w:val="both"/>
              <w:rPr>
                <w:rFonts w:ascii="Times New Roman" w:hAnsi="Times New Roman"/>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t xml:space="preserve">Điều 2. Đối tượng áp dụng </w:t>
            </w:r>
          </w:p>
        </w:tc>
        <w:tc>
          <w:tcPr>
            <w:tcW w:w="5245" w:type="dxa"/>
            <w:noWrap/>
          </w:tcPr>
          <w:p w:rsidR="001F5D5A" w:rsidRPr="00083EFB" w:rsidRDefault="001F5D5A" w:rsidP="00E27597">
            <w:pPr>
              <w:widowControl w:val="0"/>
              <w:spacing w:after="120"/>
              <w:ind w:firstLine="364"/>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t>Điều 3. Giải thích từ ngữ</w:t>
            </w:r>
          </w:p>
          <w:p w:rsidR="001F5D5A" w:rsidRPr="00083EFB" w:rsidRDefault="001F5D5A" w:rsidP="00E27597">
            <w:pPr>
              <w:spacing w:after="120"/>
              <w:ind w:left="31"/>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Trong Quyết định này, các từ ngữ dưới đây được hiểu như sau:</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1. Kết cấu hạ tầng đường thủy nội địa, gồm: luồng đường thủy nội địa, hành lang bảo vệ luồng, cảng, bến thủy nội địa, khu neo đậu, âu tàu, công trình đưa phương tiện qua đập thác; kè, đập giao thông; báo hiệu đường thủy nội địa và các công trình phụ trợ như mốc cao độ, mốc tọa độ, mốc chỉ giới hành lang bảo vệ luồng, nhà trạm; công trình, vật dụng kiến trúc, thiết bị, sản phẩm công nghệ thông tin phục vụ trực tiếp công tác quản lý, khai thác giao thông đường thủy nội địa.</w:t>
            </w:r>
          </w:p>
        </w:tc>
        <w:tc>
          <w:tcPr>
            <w:tcW w:w="5245" w:type="dxa"/>
            <w:noWrap/>
          </w:tcPr>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Vụ Kết cấu Hạ tầng: </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K</w:t>
            </w:r>
            <w:r w:rsidRPr="00083EFB">
              <w:rPr>
                <w:rFonts w:ascii="Times New Roman" w:hAnsi="Times New Roman"/>
                <w:color w:val="000000" w:themeColor="text1"/>
                <w:sz w:val="28"/>
                <w:szCs w:val="28"/>
              </w:rPr>
              <w:t>hái niệm kết cấu hạ tầng đường thủy nội địa đã được quy định tại khoản 1 Điều 3 Nghị định số 08/2021/NĐ-CP ngày 28/01/2021, đề nghị rà soát, chỉnh sửa cho phù hợp</w:t>
            </w:r>
            <w:r w:rsidRPr="00083EFB">
              <w:rPr>
                <w:rFonts w:ascii="Times New Roman" w:hAnsi="Times New Roman"/>
                <w:color w:val="000000" w:themeColor="text1"/>
                <w:sz w:val="28"/>
                <w:szCs w:val="28"/>
                <w:lang w:val="en-US"/>
              </w:rPr>
              <w:t>.</w:t>
            </w:r>
          </w:p>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Ngoại giao: </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 xml:space="preserve">Tại khoản 1 Điều 3, đề nghị lược bỏ định nghĩa đối với kết cấu hạ tầng đường thủy nội địa vị cụm từ này đã được định nghĩa tại khoản 1 Điều 3 Nghị dịnh số 08/2021/ND-CP ngày 28/01/2021 của Chính phủ quy định về quản lý hoạt động dường thủy nội địa, việc quy định lại nội dung đã được quy định là không phù hợp với khoản 2 Điều 8 Luật Ban hành </w:t>
            </w:r>
            <w:r w:rsidRPr="00083EFB">
              <w:rPr>
                <w:rFonts w:ascii="Times New Roman" w:hAnsi="Times New Roman"/>
                <w:color w:val="000000" w:themeColor="text1"/>
                <w:sz w:val="28"/>
                <w:szCs w:val="28"/>
                <w:lang w:val="en-US"/>
              </w:rPr>
              <w:t>Văn bản quy phạm pháp luật</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t>Bộ Thông tin và Truyền thông:</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Về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Khoản 1 Điều 3: Đề nghị xem xét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 xml:space="preserve">sửa đoạn “Kết cấu hạ tầng... công trình, vật dụng kiến trúc, thiết bị, sản phẩm công nghệ thông tin phục </w:t>
            </w:r>
            <w:r w:rsidRPr="00083EFB">
              <w:rPr>
                <w:rFonts w:ascii="Times New Roman" w:hAnsi="Times New Roman"/>
                <w:color w:val="000000" w:themeColor="text1"/>
                <w:sz w:val="28"/>
                <w:szCs w:val="28"/>
              </w:rPr>
              <w:lastRenderedPageBreak/>
              <w:t>vụ trực tiếp công tác quản lý, khai thác giao thông đường thủy nội địa” thành “Kết cấu hạ tầng...công trình, vật dụng kiến trúc, thiết bị, sản phẩm, dịch vụcông nghệ thông tin phục vụ trực tiếp công tác quản lý, khai thácgiao thông đường thủy nội địa”;</w:t>
            </w:r>
          </w:p>
          <w:p w:rsidR="001F5D5A" w:rsidRPr="00083EFB" w:rsidRDefault="001F5D5A" w:rsidP="00E27597">
            <w:pPr>
              <w:pStyle w:val="BodyTextIndent2"/>
              <w:spacing w:before="120"/>
              <w:ind w:firstLine="0"/>
              <w:rPr>
                <w:rFonts w:ascii="Times New Roman" w:hAnsi="Times New Roman"/>
                <w:b/>
                <w:color w:val="000000" w:themeColor="text1"/>
                <w:szCs w:val="28"/>
                <w:lang w:val="nl-NL"/>
              </w:rPr>
            </w:pPr>
            <w:r w:rsidRPr="00083EFB">
              <w:rPr>
                <w:rFonts w:ascii="Times New Roman" w:hAnsi="Times New Roman"/>
                <w:b/>
                <w:color w:val="000000" w:themeColor="text1"/>
                <w:szCs w:val="28"/>
                <w:lang w:val="nl-NL"/>
              </w:rPr>
              <w:t>Bộ Tài chính:</w:t>
            </w:r>
          </w:p>
          <w:p w:rsidR="001F5D5A" w:rsidRPr="00083EFB" w:rsidRDefault="001F5D5A" w:rsidP="00E27597">
            <w:pPr>
              <w:pStyle w:val="BodyTextIndent2"/>
              <w:spacing w:before="120"/>
              <w:ind w:firstLine="0"/>
              <w:rPr>
                <w:rFonts w:ascii="Times New Roman" w:hAnsi="Times New Roman"/>
                <w:color w:val="000000" w:themeColor="text1"/>
                <w:szCs w:val="28"/>
                <w:lang w:val="nl-NL"/>
              </w:rPr>
            </w:pPr>
            <w:r w:rsidRPr="00083EFB">
              <w:rPr>
                <w:rFonts w:ascii="Times New Roman" w:hAnsi="Times New Roman"/>
                <w:color w:val="000000" w:themeColor="text1"/>
                <w:szCs w:val="28"/>
                <w:lang w:val="nl-NL"/>
              </w:rPr>
              <w:t>Tại Điều 4 Nghị định số 45/2018/NĐ-CP ngày 13/3/2018 của Chính phủ đã quy định về danh mục, phân loại tài sản kết cấu hạ tầng giao thông đường thủy nội địa (trên cơ sở quy định tại khoản 1 Điều 9 Luật Giao thông đường thủy nội địa số 23/2004/QH11 ngày 15/6/2004, được sửa đổi, bổ sung tại khoản 4 Điều 11 Luật sửa đổi, bổ sung một số điều của Luật Giao thông đường thủy nội địa số 48/2014/QH13 ngày 17/6/2014). Do đó, đề nghị Bộ GTVT rà soát, hoàn thiện khoản 1, khoản 2 Điều 3 dự thảo Quyết định cho phù hợp.</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khoản này trong dự thảo</w:t>
            </w:r>
          </w:p>
          <w:p w:rsidR="001F5D5A" w:rsidRPr="00083EFB" w:rsidRDefault="001F5D5A" w:rsidP="00E27597">
            <w:pPr>
              <w:widowControl w:val="0"/>
              <w:spacing w:after="120"/>
              <w:jc w:val="both"/>
              <w:rPr>
                <w:rFonts w:ascii="Times New Roman" w:hAnsi="Times New Roman"/>
                <w:bCs/>
                <w:strike/>
                <w:color w:val="000000" w:themeColor="text1"/>
                <w:sz w:val="28"/>
                <w:szCs w:val="28"/>
                <w:lang w:val="en-US"/>
              </w:rPr>
            </w:pPr>
            <w:r w:rsidRPr="00083EFB">
              <w:rPr>
                <w:rFonts w:ascii="Times New Roman" w:hAnsi="Times New Roman"/>
                <w:strike/>
                <w:color w:val="000000" w:themeColor="text1"/>
                <w:sz w:val="28"/>
                <w:szCs w:val="28"/>
                <w:lang w:val="sv-SE"/>
              </w:rPr>
              <w:t>1. Kết cấu hạ tầng đường thủy nội địa, gồm: luồng đường thủy nội địa, hành lang bảo vệ luồng, cảng, bến thủy nội địa, khu neo đậu, âu tàu, công trình đưa phương tiện qua đập thác; kè, đập giao thông; báo hiệu đường thủy nội địa và các công trình phụ trợ như mốc cao độ, mốc tọa độ, mốc chỉ giới hành lang bảo vệ luồng, nhà trạm; công trình, vật dụng kiến trúc, thiết bị, sản phẩm công nghệ thông tin phục vụ trực tiếp công tác quản lý, khai thác giao thông đường thủy nội địa.</w:t>
            </w:r>
          </w:p>
          <w:p w:rsidR="001F5D5A" w:rsidRPr="00083EFB" w:rsidRDefault="001F5D5A" w:rsidP="00E27597">
            <w:pPr>
              <w:widowControl w:val="0"/>
              <w:spacing w:after="120"/>
              <w:jc w:val="both"/>
              <w:rPr>
                <w:rFonts w:ascii="Times New Roman" w:hAnsi="Times New Roman"/>
                <w:bCs/>
                <w:strike/>
                <w:color w:val="000000" w:themeColor="text1"/>
                <w:sz w:val="28"/>
                <w:szCs w:val="28"/>
                <w:lang w:val="en-US"/>
              </w:rPr>
            </w:pPr>
          </w:p>
        </w:tc>
      </w:tr>
      <w:tr w:rsidR="006D188B" w:rsidRPr="00083EFB" w:rsidTr="00C7544C">
        <w:trPr>
          <w:jc w:val="center"/>
        </w:trPr>
        <w:tc>
          <w:tcPr>
            <w:tcW w:w="4673" w:type="dxa"/>
            <w:noWrap/>
          </w:tcPr>
          <w:p w:rsidR="00956F77" w:rsidRPr="00083EFB" w:rsidRDefault="00956F77" w:rsidP="00E27597">
            <w:pPr>
              <w:spacing w:after="120"/>
              <w:ind w:left="31"/>
              <w:jc w:val="both"/>
              <w:rPr>
                <w:rFonts w:ascii="Times New Roman" w:hAnsi="Times New Roman"/>
                <w:color w:val="000000" w:themeColor="text1"/>
                <w:sz w:val="28"/>
                <w:szCs w:val="28"/>
                <w:lang w:val="sv-SE"/>
              </w:rPr>
            </w:pPr>
          </w:p>
        </w:tc>
        <w:tc>
          <w:tcPr>
            <w:tcW w:w="5245" w:type="dxa"/>
            <w:noWrap/>
          </w:tcPr>
          <w:p w:rsidR="00956F77" w:rsidRPr="00083EFB" w:rsidRDefault="00956F77"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Thanh tra Chính phủ:</w:t>
            </w:r>
          </w:p>
          <w:p w:rsidR="00956F77" w:rsidRPr="00083EFB" w:rsidRDefault="00956F77" w:rsidP="00E27597">
            <w:pPr>
              <w:widowControl w:val="0"/>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lang w:val="en-US"/>
              </w:rPr>
              <w:t xml:space="preserve">Quyết định này quy định cơ chế, chính sách khuyến khích phát triển giao thông vận tải đường thủy nội địa tại Việt Nam" tuy nhiên, phần giải thích từ ngữ tại Điều 3 của dự thảo </w:t>
            </w:r>
            <w:r w:rsidRPr="00083EFB">
              <w:rPr>
                <w:rFonts w:ascii="Times New Roman" w:hAnsi="Times New Roman"/>
                <w:color w:val="000000" w:themeColor="text1"/>
                <w:sz w:val="28"/>
                <w:szCs w:val="28"/>
                <w:lang w:val="en-US"/>
              </w:rPr>
              <w:lastRenderedPageBreak/>
              <w:t>Quyết định lại chỉ giải thích “Kết cấu hạ tầng đường thủy nội địa mà không giải thích khái niệm “giao thông vận tải đường thủy nội địa" là chưa rõ về phạm vi điều chỉnh của dự thảo Quyết định.</w:t>
            </w:r>
          </w:p>
        </w:tc>
        <w:tc>
          <w:tcPr>
            <w:tcW w:w="5103" w:type="dxa"/>
            <w:noWrap/>
          </w:tcPr>
          <w:p w:rsidR="00956F77" w:rsidRPr="00083EFB" w:rsidRDefault="00956F77" w:rsidP="00E27597">
            <w:pPr>
              <w:widowControl w:val="0"/>
              <w:spacing w:after="120"/>
              <w:jc w:val="both"/>
              <w:rPr>
                <w:rFonts w:ascii="Times New Roman" w:hAnsi="Times New Roman"/>
                <w:b/>
                <w:bCs/>
                <w:color w:val="000000" w:themeColor="text1"/>
                <w:sz w:val="28"/>
                <w:szCs w:val="28"/>
                <w:lang w:val="en-US"/>
              </w:rPr>
            </w:pPr>
            <w:r w:rsidRPr="00083EFB">
              <w:rPr>
                <w:rFonts w:ascii="Times New Roman" w:hAnsi="Times New Roman"/>
                <w:b/>
                <w:bCs/>
                <w:color w:val="000000" w:themeColor="text1"/>
                <w:sz w:val="28"/>
                <w:szCs w:val="28"/>
                <w:lang w:val="en-US"/>
              </w:rPr>
              <w:lastRenderedPageBreak/>
              <w:t xml:space="preserve">Thuyết minh: </w:t>
            </w:r>
          </w:p>
          <w:p w:rsidR="00956F77" w:rsidRPr="00083EFB" w:rsidRDefault="00956F77"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Tại khoản 1 Điều 3 Luật Giao thông đường thủy nội địa quy định: “Hoạt động giao thông đường thủy nội địa gồm hoạt động của người, phương tiện tham gia giao </w:t>
            </w:r>
            <w:r w:rsidRPr="00083EFB">
              <w:rPr>
                <w:rFonts w:ascii="Times New Roman" w:hAnsi="Times New Roman"/>
                <w:bCs/>
                <w:color w:val="000000" w:themeColor="text1"/>
                <w:sz w:val="28"/>
                <w:szCs w:val="28"/>
                <w:lang w:val="en-US"/>
              </w:rPr>
              <w:lastRenderedPageBreak/>
              <w:t>thông vận tải trên đường thủy nội địa; hoạt động quy hoạch kết cấu hạ tầng đường thủy nội địa, xây dựng, khai thác, bảo vệ kết cấu hạ tầng đường thủy nội địa; hoạt động tìm kiếm, cứu nạn, cứu hộ giao thông đường thủy nội địa và quản lý nhà nước về giao thông đường thủy nội địa.”</w:t>
            </w:r>
          </w:p>
          <w:p w:rsidR="00956F77" w:rsidRPr="00083EFB" w:rsidRDefault="00956F77"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Do vậy, không quy định lại tại dự thảo Quyết định này.</w:t>
            </w:r>
          </w:p>
        </w:tc>
      </w:tr>
      <w:tr w:rsidR="006D188B" w:rsidRPr="00083EFB" w:rsidTr="00C7544C">
        <w:trPr>
          <w:jc w:val="center"/>
        </w:trPr>
        <w:tc>
          <w:tcPr>
            <w:tcW w:w="4673" w:type="dxa"/>
            <w:noWrap/>
          </w:tcPr>
          <w:p w:rsidR="001F5D5A" w:rsidRPr="00083EFB" w:rsidRDefault="001F5D5A" w:rsidP="00E27597">
            <w:pPr>
              <w:spacing w:after="120"/>
              <w:ind w:left="31"/>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1.</w:t>
            </w:r>
            <w:r w:rsidRPr="00083EFB">
              <w:rPr>
                <w:rFonts w:ascii="Times New Roman" w:hAnsi="Times New Roman"/>
                <w:b/>
                <w:i/>
                <w:color w:val="000000" w:themeColor="text1"/>
                <w:sz w:val="28"/>
                <w:szCs w:val="28"/>
                <w:lang w:val="sv-SE"/>
              </w:rPr>
              <w:t xml:space="preserve"> </w:t>
            </w:r>
            <w:r w:rsidRPr="00083EFB">
              <w:rPr>
                <w:rFonts w:ascii="Times New Roman" w:hAnsi="Times New Roman"/>
                <w:color w:val="000000" w:themeColor="text1"/>
                <w:sz w:val="28"/>
                <w:szCs w:val="28"/>
                <w:lang w:val="sv-SE"/>
              </w:rPr>
              <w:t>Xã đặc biệt khó khăn, xã biên giới, xã an toàn khu là các xã được quy định theo Quyết định Thủ tướng Chính phủ và có hoạt động giao thông đường thủy nội địa.</w:t>
            </w:r>
          </w:p>
        </w:tc>
        <w:tc>
          <w:tcPr>
            <w:tcW w:w="5245" w:type="dxa"/>
            <w:noWrap/>
          </w:tcPr>
          <w:p w:rsidR="001F5D5A" w:rsidRPr="00083EFB" w:rsidRDefault="007A7D29"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Cục Đăng kiểm Việt Nam:</w:t>
            </w:r>
          </w:p>
          <w:p w:rsidR="007A7D29" w:rsidRPr="00083EFB" w:rsidRDefault="007A7D29"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en-US"/>
              </w:rPr>
              <w:t xml:space="preserve">Đề </w:t>
            </w:r>
            <w:proofErr w:type="gramStart"/>
            <w:r w:rsidRPr="00083EFB">
              <w:rPr>
                <w:rFonts w:ascii="Times New Roman" w:hAnsi="Times New Roman"/>
                <w:color w:val="000000" w:themeColor="text1"/>
                <w:sz w:val="28"/>
                <w:szCs w:val="28"/>
                <w:lang w:val="en-US"/>
              </w:rPr>
              <w:t xml:space="preserve">nghị </w:t>
            </w:r>
            <w:r w:rsidR="008371A1" w:rsidRPr="00083EFB">
              <w:rPr>
                <w:rFonts w:ascii="Times New Roman" w:hAnsi="Times New Roman"/>
                <w:color w:val="000000" w:themeColor="text1"/>
                <w:sz w:val="28"/>
                <w:szCs w:val="28"/>
                <w:lang w:val="en-US"/>
              </w:rPr>
              <w:t xml:space="preserve"> bổ</w:t>
            </w:r>
            <w:proofErr w:type="gramEnd"/>
            <w:r w:rsidR="008371A1" w:rsidRPr="00083EFB">
              <w:rPr>
                <w:rFonts w:ascii="Times New Roman" w:hAnsi="Times New Roman"/>
                <w:color w:val="000000" w:themeColor="text1"/>
                <w:sz w:val="28"/>
                <w:szCs w:val="28"/>
                <w:lang w:val="en-US"/>
              </w:rPr>
              <w:t xml:space="preserve"> sung từ “của” và </w:t>
            </w:r>
            <w:r w:rsidRPr="00083EFB">
              <w:rPr>
                <w:rFonts w:ascii="Times New Roman" w:hAnsi="Times New Roman"/>
                <w:color w:val="000000" w:themeColor="text1"/>
                <w:sz w:val="28"/>
                <w:szCs w:val="28"/>
                <w:lang w:val="en-US"/>
              </w:rPr>
              <w:t xml:space="preserve">viết lại như sau: </w:t>
            </w:r>
            <w:r w:rsidRPr="00083EFB">
              <w:rPr>
                <w:rFonts w:ascii="Times New Roman" w:hAnsi="Times New Roman"/>
                <w:color w:val="000000" w:themeColor="text1"/>
                <w:sz w:val="28"/>
                <w:szCs w:val="28"/>
                <w:lang w:val="sv-SE"/>
              </w:rPr>
              <w:t>Xã đặc biệt khó khăn, xã biên giới, xã an toàn khu là các xã được quy định theo Quyết định của Thủ tướng Chính phủ và có hoạt động giao thông đường thủy nội địa.</w:t>
            </w:r>
          </w:p>
          <w:p w:rsidR="00BD6E2A" w:rsidRPr="00083EFB" w:rsidRDefault="00BD6E2A" w:rsidP="00E27597">
            <w:pPr>
              <w:widowControl w:val="0"/>
              <w:spacing w:after="120"/>
              <w:jc w:val="both"/>
              <w:rPr>
                <w:rFonts w:ascii="Times New Roman" w:hAnsi="Times New Roman"/>
                <w:b/>
                <w:color w:val="000000" w:themeColor="text1"/>
                <w:sz w:val="28"/>
                <w:szCs w:val="28"/>
                <w:lang w:val="sv-SE"/>
              </w:rPr>
            </w:pPr>
            <w:r w:rsidRPr="00083EFB">
              <w:rPr>
                <w:rFonts w:ascii="Times New Roman" w:hAnsi="Times New Roman"/>
                <w:b/>
                <w:color w:val="000000" w:themeColor="text1"/>
                <w:sz w:val="28"/>
                <w:szCs w:val="28"/>
                <w:lang w:val="sv-SE"/>
              </w:rPr>
              <w:t>Bộ Nội Vụ:</w:t>
            </w:r>
          </w:p>
          <w:p w:rsidR="00BD6E2A" w:rsidRPr="00083EFB" w:rsidRDefault="00BD6E2A" w:rsidP="00BD6E2A">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Bộ Giao thông vận tải nghiên cứu, bổ sung xã đảo vào khoản 2 Điều 3 và khoản 1 Điều 8 của dự thảo Quyết định cho phù hợp</w:t>
            </w:r>
          </w:p>
        </w:tc>
        <w:tc>
          <w:tcPr>
            <w:tcW w:w="5103" w:type="dxa"/>
            <w:noWrap/>
          </w:tcPr>
          <w:p w:rsidR="001F5D5A" w:rsidRPr="00083EFB" w:rsidRDefault="007A7D29"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7A7D29" w:rsidRPr="00083EFB" w:rsidRDefault="007A7D29"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Hoàn thiện dự thảo như sau:</w:t>
            </w:r>
          </w:p>
          <w:p w:rsidR="007A7D29" w:rsidRPr="00083EFB" w:rsidRDefault="007A7D29"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1. Xã đặc biệt khó khăn, xã biên giới, xã an toàn khu</w:t>
            </w:r>
            <w:r w:rsidR="00FC3652" w:rsidRPr="00083EFB">
              <w:rPr>
                <w:rFonts w:ascii="Times New Roman" w:hAnsi="Times New Roman"/>
                <w:color w:val="000000" w:themeColor="text1"/>
                <w:sz w:val="28"/>
                <w:szCs w:val="28"/>
                <w:lang w:val="sv-SE"/>
              </w:rPr>
              <w:t xml:space="preserve">, </w:t>
            </w:r>
            <w:r w:rsidR="00FC3652" w:rsidRPr="00083EFB">
              <w:rPr>
                <w:rFonts w:ascii="Times New Roman" w:hAnsi="Times New Roman"/>
                <w:b/>
                <w:i/>
                <w:color w:val="000000" w:themeColor="text1"/>
                <w:sz w:val="28"/>
                <w:szCs w:val="28"/>
                <w:lang w:val="sv-SE"/>
              </w:rPr>
              <w:t>xã đảo</w:t>
            </w:r>
            <w:r w:rsidRPr="00083EFB">
              <w:rPr>
                <w:rFonts w:ascii="Times New Roman" w:hAnsi="Times New Roman"/>
                <w:color w:val="000000" w:themeColor="text1"/>
                <w:sz w:val="28"/>
                <w:szCs w:val="28"/>
                <w:lang w:val="sv-SE"/>
              </w:rPr>
              <w:t xml:space="preserve"> là các xã được quy định theo Quyết định </w:t>
            </w:r>
            <w:r w:rsidRPr="00083EFB">
              <w:rPr>
                <w:rFonts w:ascii="Times New Roman" w:hAnsi="Times New Roman"/>
                <w:b/>
                <w:i/>
                <w:color w:val="000000" w:themeColor="text1"/>
                <w:sz w:val="28"/>
                <w:szCs w:val="28"/>
                <w:lang w:val="sv-SE"/>
              </w:rPr>
              <w:t>của</w:t>
            </w:r>
            <w:r w:rsidRPr="00083EFB">
              <w:rPr>
                <w:rFonts w:ascii="Times New Roman" w:hAnsi="Times New Roman"/>
                <w:color w:val="000000" w:themeColor="text1"/>
                <w:sz w:val="28"/>
                <w:szCs w:val="28"/>
                <w:lang w:val="sv-SE"/>
              </w:rPr>
              <w:t xml:space="preserve"> Thủ tướng Chính phủ và có hoạt động giao thông đường thủy nội địa.</w:t>
            </w:r>
          </w:p>
          <w:p w:rsidR="00FC3652" w:rsidRPr="00083EFB" w:rsidRDefault="00FC3652" w:rsidP="00E27597">
            <w:pPr>
              <w:widowControl w:val="0"/>
              <w:spacing w:after="120"/>
              <w:jc w:val="both"/>
              <w:rPr>
                <w:rFonts w:ascii="Times New Roman" w:hAnsi="Times New Roman"/>
                <w:color w:val="000000" w:themeColor="text1"/>
                <w:sz w:val="28"/>
                <w:szCs w:val="28"/>
                <w:lang w:val="sv-SE"/>
              </w:rPr>
            </w:pPr>
          </w:p>
          <w:p w:rsidR="00FC3652" w:rsidRPr="00083EFB" w:rsidRDefault="00FC3652" w:rsidP="00FC3652">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5313F" w:rsidRPr="00083EFB" w:rsidRDefault="0015313F" w:rsidP="00E27597">
            <w:pPr>
              <w:spacing w:after="120"/>
              <w:ind w:left="31"/>
              <w:jc w:val="both"/>
              <w:rPr>
                <w:rFonts w:ascii="Times New Roman" w:hAnsi="Times New Roman"/>
                <w:color w:val="000000" w:themeColor="text1"/>
                <w:sz w:val="28"/>
                <w:szCs w:val="28"/>
                <w:lang w:val="sv-SE"/>
              </w:rPr>
            </w:pPr>
          </w:p>
        </w:tc>
        <w:tc>
          <w:tcPr>
            <w:tcW w:w="5245" w:type="dxa"/>
            <w:noWrap/>
          </w:tcPr>
          <w:p w:rsidR="0015313F" w:rsidRPr="00083EFB" w:rsidRDefault="0015313F"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15313F" w:rsidRPr="00083EFB" w:rsidRDefault="0015313F" w:rsidP="003B2580">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Đề nghị nêu cụ thể số Quyết định của Thủ tướng Chính phủ phê duyệt danh sách xã </w:t>
            </w:r>
            <w:r w:rsidRPr="00083EFB">
              <w:rPr>
                <w:rFonts w:ascii="Times New Roman" w:hAnsi="Times New Roman"/>
                <w:color w:val="000000" w:themeColor="text1"/>
                <w:sz w:val="28"/>
                <w:szCs w:val="28"/>
                <w:lang w:val="en-US"/>
              </w:rPr>
              <w:lastRenderedPageBreak/>
              <w:t>đặc biệt khó khăn, xã biên giới, xã an toàn khu để đảm bảo tính minh bạch, dễ tiếp cận, dễ thực hiện theo quy định tại Điều 5 Luật Ban hành văn bản quy phạm pháp luật số 80/2015/QH14.</w:t>
            </w:r>
          </w:p>
        </w:tc>
        <w:tc>
          <w:tcPr>
            <w:tcW w:w="5103" w:type="dxa"/>
            <w:noWrap/>
          </w:tcPr>
          <w:p w:rsidR="0015313F" w:rsidRPr="00083EFB" w:rsidRDefault="00B40E4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Đề nghị giữ nguyên như dự thảo.</w:t>
            </w:r>
          </w:p>
          <w:p w:rsidR="00B40E4A" w:rsidRPr="00083EFB" w:rsidRDefault="00B40E4A" w:rsidP="00B40E4A">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Vì. Quyết định của Thủ tướng chính phủ</w:t>
            </w:r>
            <w:r w:rsidRPr="00083EFB">
              <w:rPr>
                <w:rFonts w:ascii="Times New Roman" w:hAnsi="Times New Roman"/>
                <w:color w:val="000000" w:themeColor="text1"/>
                <w:sz w:val="28"/>
                <w:szCs w:val="28"/>
              </w:rPr>
              <w:t xml:space="preserve"> quy định về danh sách x</w:t>
            </w:r>
            <w:r w:rsidRPr="00083EFB">
              <w:rPr>
                <w:rFonts w:ascii="Times New Roman" w:hAnsi="Times New Roman"/>
                <w:bCs/>
                <w:color w:val="000000" w:themeColor="text1"/>
                <w:sz w:val="28"/>
                <w:szCs w:val="28"/>
                <w:lang w:val="en-US"/>
              </w:rPr>
              <w:t xml:space="preserve">ã đặc biệt khó </w:t>
            </w:r>
            <w:r w:rsidRPr="00083EFB">
              <w:rPr>
                <w:rFonts w:ascii="Times New Roman" w:hAnsi="Times New Roman"/>
                <w:bCs/>
                <w:color w:val="000000" w:themeColor="text1"/>
                <w:sz w:val="28"/>
                <w:szCs w:val="28"/>
                <w:lang w:val="en-US"/>
              </w:rPr>
              <w:lastRenderedPageBreak/>
              <w:t xml:space="preserve">khăn, xã biên giới, xã </w:t>
            </w:r>
            <w:proofErr w:type="gramStart"/>
            <w:r w:rsidRPr="00083EFB">
              <w:rPr>
                <w:rFonts w:ascii="Times New Roman" w:hAnsi="Times New Roman"/>
                <w:bCs/>
                <w:color w:val="000000" w:themeColor="text1"/>
                <w:sz w:val="28"/>
                <w:szCs w:val="28"/>
                <w:lang w:val="en-US"/>
              </w:rPr>
              <w:t>an</w:t>
            </w:r>
            <w:proofErr w:type="gramEnd"/>
            <w:r w:rsidRPr="00083EFB">
              <w:rPr>
                <w:rFonts w:ascii="Times New Roman" w:hAnsi="Times New Roman"/>
                <w:bCs/>
                <w:color w:val="000000" w:themeColor="text1"/>
                <w:sz w:val="28"/>
                <w:szCs w:val="28"/>
                <w:lang w:val="en-US"/>
              </w:rPr>
              <w:t xml:space="preserve"> toàn khu thường xuyên có sự điều chỉnh, bổ sung và thay thế. Nếu quy định cụ thể số của Quyết định sẽ ảnh hưởng đến việc thực thi khi Quyết định bị thay thế hoặc sửa đổi, bổ sung.</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i/>
                <w:color w:val="000000" w:themeColor="text1"/>
                <w:sz w:val="28"/>
                <w:szCs w:val="28"/>
                <w:lang w:val="sv-SE"/>
              </w:rPr>
            </w:pPr>
          </w:p>
        </w:tc>
        <w:tc>
          <w:tcPr>
            <w:tcW w:w="5245" w:type="dxa"/>
            <w:noWrap/>
          </w:tcPr>
          <w:p w:rsidR="001F5D5A" w:rsidRPr="00083EFB" w:rsidRDefault="001F5D5A" w:rsidP="00E27597">
            <w:pPr>
              <w:spacing w:after="8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Sở GTVT Nam Định: </w:t>
            </w:r>
          </w:p>
          <w:p w:rsidR="001F5D5A" w:rsidRPr="00083EFB" w:rsidRDefault="001F5D5A" w:rsidP="00E27597">
            <w:pPr>
              <w:spacing w:after="8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rPr>
              <w:t>Điều 3: Đề nghị xem xét bổ sung khoản 3</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“3. Địa bàn có điều kiện kinh tế -</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xã hội khó khăn, địa bàn có điều kiện kinh tế -</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xã hội đặc biệt khó khăn là các địa bàn được quy định theo Nghị định của Chính phủ và có hoạt động giao thông đường thủy nội địa”.</w:t>
            </w:r>
          </w:p>
        </w:tc>
        <w:tc>
          <w:tcPr>
            <w:tcW w:w="5103" w:type="dxa"/>
            <w:noWrap/>
          </w:tcPr>
          <w:p w:rsidR="001F5D5A" w:rsidRPr="00083EFB" w:rsidRDefault="001F5D5A"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Tiếp thu.</w:t>
            </w:r>
          </w:p>
          <w:p w:rsidR="001F5D5A" w:rsidRPr="00083EFB" w:rsidRDefault="001F5D5A"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lang w:val="en-US"/>
              </w:rPr>
              <w:t>B</w:t>
            </w:r>
            <w:r w:rsidRPr="00083EFB">
              <w:rPr>
                <w:rFonts w:ascii="Times New Roman" w:hAnsi="Times New Roman"/>
                <w:color w:val="000000" w:themeColor="text1"/>
                <w:sz w:val="28"/>
                <w:szCs w:val="28"/>
              </w:rPr>
              <w:t xml:space="preserve">ổ sung </w:t>
            </w:r>
            <w:r w:rsidRPr="00083EFB">
              <w:rPr>
                <w:rFonts w:ascii="Times New Roman" w:hAnsi="Times New Roman"/>
                <w:color w:val="000000" w:themeColor="text1"/>
                <w:sz w:val="28"/>
                <w:szCs w:val="28"/>
                <w:lang w:val="en-US"/>
              </w:rPr>
              <w:t xml:space="preserve">khoản 2 </w:t>
            </w:r>
            <w:r w:rsidRPr="00083EFB">
              <w:rPr>
                <w:rFonts w:ascii="Times New Roman" w:hAnsi="Times New Roman"/>
                <w:color w:val="000000" w:themeColor="text1"/>
                <w:sz w:val="28"/>
                <w:szCs w:val="28"/>
              </w:rPr>
              <w:t>như sau:</w:t>
            </w:r>
          </w:p>
          <w:p w:rsidR="001F5D5A" w:rsidRPr="00083EFB" w:rsidRDefault="001F5D5A" w:rsidP="00E27597">
            <w:pPr>
              <w:widowControl w:val="0"/>
              <w:spacing w:after="120"/>
              <w:jc w:val="both"/>
              <w:rPr>
                <w:rFonts w:ascii="Times New Roman" w:hAnsi="Times New Roman"/>
                <w:b/>
                <w:bCs/>
                <w:i/>
                <w:color w:val="000000" w:themeColor="text1"/>
                <w:sz w:val="28"/>
                <w:szCs w:val="28"/>
              </w:rPr>
            </w:pPr>
            <w:r w:rsidRPr="00083EFB">
              <w:rPr>
                <w:rFonts w:ascii="Times New Roman" w:hAnsi="Times New Roman"/>
                <w:b/>
                <w:bCs/>
                <w:i/>
                <w:color w:val="000000" w:themeColor="text1"/>
                <w:sz w:val="28"/>
                <w:szCs w:val="28"/>
              </w:rPr>
              <w:t>2. Địa bàn có điều kiện kinh tế - xã hội khó khăn, địa bàn có điều kiện kinh tế - xã hội đặc biệt khó khăn là các địa bàn được quy định theo Nghị định của Chính phủ và có hoạt động giao thông đường thủy nội địa.</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t xml:space="preserve">Điều 4. Cơ chế, chính sách về quản lý đầu tư phát triển, bảo trì </w:t>
            </w:r>
            <w:r w:rsidRPr="00083EFB">
              <w:rPr>
                <w:rFonts w:ascii="Times New Roman" w:hAnsi="Times New Roman"/>
                <w:b/>
                <w:bCs/>
                <w:color w:val="000000" w:themeColor="text1"/>
                <w:sz w:val="28"/>
                <w:szCs w:val="28"/>
              </w:rPr>
              <w:t>kết cấu hạ tầng đường thủy</w:t>
            </w:r>
            <w:r w:rsidRPr="00083EFB">
              <w:rPr>
                <w:rFonts w:ascii="Times New Roman" w:hAnsi="Times New Roman"/>
                <w:b/>
                <w:bCs/>
                <w:color w:val="000000" w:themeColor="text1"/>
                <w:sz w:val="28"/>
                <w:szCs w:val="28"/>
                <w:lang w:val="sv-SE"/>
              </w:rPr>
              <w:t xml:space="preserve"> nội địa</w:t>
            </w:r>
          </w:p>
        </w:tc>
        <w:tc>
          <w:tcPr>
            <w:tcW w:w="5245" w:type="dxa"/>
            <w:noWrap/>
          </w:tcPr>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rPr>
            </w:pPr>
            <w:r w:rsidRPr="00083EFB">
              <w:rPr>
                <w:rFonts w:ascii="Times New Roman" w:hAnsi="Times New Roman"/>
                <w:b/>
                <w:color w:val="000000" w:themeColor="text1"/>
                <w:sz w:val="28"/>
                <w:szCs w:val="28"/>
                <w:lang w:val="en-US"/>
              </w:rPr>
              <w:t>Bộ Văn hóa, Thể thao và Du lịch:</w:t>
            </w:r>
            <w:r w:rsidRPr="00083EFB">
              <w:rPr>
                <w:rFonts w:ascii="Times New Roman" w:hAnsi="Times New Roman"/>
                <w:color w:val="000000" w:themeColor="text1"/>
                <w:sz w:val="28"/>
                <w:szCs w:val="28"/>
                <w:shd w:val="clear" w:color="auto" w:fill="FFFFFF"/>
              </w:rPr>
              <w:t xml:space="preserve"> </w:t>
            </w:r>
          </w:p>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rPr>
            </w:pPr>
            <w:r w:rsidRPr="00083EFB">
              <w:rPr>
                <w:rFonts w:ascii="Times New Roman" w:hAnsi="Times New Roman"/>
                <w:color w:val="000000" w:themeColor="text1"/>
                <w:sz w:val="28"/>
                <w:szCs w:val="28"/>
                <w:shd w:val="clear" w:color="auto" w:fill="FFFFFF"/>
              </w:rPr>
              <w:t>Đến nay</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du lịch đường thủy nội địa</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mới</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khai thác được một số tuyến du lịch đường sông, nhưng hiệu quả</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chưa cao</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do chưa có cảng tàu du lịch,</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chưa có sự đầu tư xứng đáng về hệ thống tàu du lịch... Để nâng cao hiệu quả khai thác du lịch đường thủy nội địa, đề nghị xem xét bổ sung các chính sách ưu đãi, khuyến khích đầu tư bến cảng du lịch, tàu thủy du lịch, kinh doanh dịch vụ du lịch trên các tuyến đường</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thủy nội địa.</w:t>
            </w:r>
          </w:p>
          <w:p w:rsidR="00D633CC" w:rsidRPr="00083EFB" w:rsidRDefault="00D633CC" w:rsidP="00E27597">
            <w:pPr>
              <w:widowControl w:val="0"/>
              <w:spacing w:after="120"/>
              <w:jc w:val="both"/>
              <w:rPr>
                <w:rFonts w:ascii="Times New Roman" w:hAnsi="Times New Roman"/>
                <w:b/>
                <w:color w:val="000000" w:themeColor="text1"/>
                <w:sz w:val="28"/>
                <w:szCs w:val="28"/>
                <w:lang w:val="en-US"/>
              </w:rPr>
            </w:pPr>
          </w:p>
          <w:p w:rsidR="00D633CC" w:rsidRPr="00083EFB" w:rsidRDefault="00D633CC"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Thanh tra Chính phủ:</w:t>
            </w:r>
          </w:p>
          <w:p w:rsidR="00D633CC" w:rsidRPr="00083EFB" w:rsidRDefault="00D633CC" w:rsidP="00E27597">
            <w:pPr>
              <w:jc w:val="both"/>
              <w:rPr>
                <w:rFonts w:ascii="Times New Roman" w:hAnsi="Times New Roman"/>
                <w:color w:val="000000" w:themeColor="text1"/>
              </w:rPr>
            </w:pPr>
            <w:r w:rsidRPr="00083EFB">
              <w:rPr>
                <w:rFonts w:ascii="Times New Roman" w:hAnsi="Times New Roman"/>
                <w:color w:val="000000" w:themeColor="text1"/>
                <w:sz w:val="28"/>
                <w:szCs w:val="28"/>
                <w:shd w:val="clear" w:color="auto" w:fill="FFFFFF"/>
                <w:lang w:val="en-US"/>
              </w:rPr>
              <w:t xml:space="preserve">Theo Tờ trình báo cáo Thủ tướng Chính phủ, Bộ Giao thông vận tải có nhận định “Giai đoạn 2016-2020, không được bố trí nguồn vốn ngân sách đầu tu phát triển kết cấu hạ tầng đường thủy nội địa, nguồn vốn cho công tác bảo trì đường thủy nội địa hàng năm có tăng nhưng chỉ đáp ứng được không đến 70% nhu cầu thực tếr, tuy nhiên, tại Điều 4 của dự thảo Quyết định lại không có quy định về cơ chế, chính sách tiếp cận nguồn vốn ngân sách nhà nước, mới chỉ có các cơ chế, chính sách ưu tiên tiếp cận các nguồn vốn vay từ các tổ chức tài chính quốc tế có ưu đãi và vốn đầu tư phát triển kết cấu hạ tầng đường thủy nội địa. </w:t>
            </w:r>
          </w:p>
        </w:tc>
        <w:tc>
          <w:tcPr>
            <w:tcW w:w="5103" w:type="dxa"/>
            <w:noWrap/>
          </w:tcPr>
          <w:p w:rsidR="001F5D5A" w:rsidRPr="00083EFB" w:rsidRDefault="00FE60C4"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color w:val="000000" w:themeColor="text1"/>
                <w:sz w:val="28"/>
                <w:szCs w:val="28"/>
                <w:shd w:val="clear" w:color="auto" w:fill="FFFFFF"/>
                <w:lang w:val="en-US"/>
              </w:rPr>
              <w:lastRenderedPageBreak/>
              <w:t>Thuyết minh:</w:t>
            </w:r>
          </w:p>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b/>
                <w:color w:val="000000" w:themeColor="text1"/>
                <w:sz w:val="28"/>
                <w:szCs w:val="28"/>
                <w:shd w:val="clear" w:color="auto" w:fill="FFFFFF"/>
                <w:lang w:val="en-US"/>
              </w:rPr>
              <w:t>-</w:t>
            </w:r>
            <w:r w:rsidRPr="00083EFB">
              <w:rPr>
                <w:rFonts w:ascii="Times New Roman" w:hAnsi="Times New Roman"/>
                <w:color w:val="000000" w:themeColor="text1"/>
                <w:sz w:val="28"/>
                <w:szCs w:val="28"/>
                <w:shd w:val="clear" w:color="auto" w:fill="FFFFFF"/>
                <w:lang w:val="en-US"/>
              </w:rPr>
              <w:t xml:space="preserve"> </w:t>
            </w:r>
            <w:r w:rsidR="007424B8" w:rsidRPr="00083EFB">
              <w:rPr>
                <w:rFonts w:ascii="Times New Roman" w:hAnsi="Times New Roman"/>
                <w:color w:val="000000" w:themeColor="text1"/>
                <w:sz w:val="28"/>
                <w:szCs w:val="28"/>
                <w:shd w:val="clear" w:color="auto" w:fill="FFFFFF"/>
                <w:lang w:val="en-US"/>
              </w:rPr>
              <w:t>B</w:t>
            </w:r>
            <w:r w:rsidRPr="00083EFB">
              <w:rPr>
                <w:rFonts w:ascii="Times New Roman" w:hAnsi="Times New Roman"/>
                <w:color w:val="000000" w:themeColor="text1"/>
                <w:sz w:val="28"/>
                <w:szCs w:val="28"/>
                <w:shd w:val="clear" w:color="auto" w:fill="FFFFFF"/>
                <w:lang w:val="en-US"/>
              </w:rPr>
              <w:t xml:space="preserve">ến, cảng du lịch là kết cấu hạ tầng đường thủy nội địa, Điều 4 của dự thảo đã quy định cơ chế chính sách để phát triển kết cấu hạ tầng đường thủy nội địa </w:t>
            </w:r>
            <w:r w:rsidR="007424B8" w:rsidRPr="00083EFB">
              <w:rPr>
                <w:rFonts w:ascii="Times New Roman" w:hAnsi="Times New Roman"/>
                <w:color w:val="000000" w:themeColor="text1"/>
                <w:sz w:val="28"/>
                <w:szCs w:val="28"/>
                <w:shd w:val="clear" w:color="auto" w:fill="FFFFFF"/>
                <w:lang w:val="en-US"/>
              </w:rPr>
              <w:t>(trong đó có cảng, bến du lịch), do vậy không cần thiết phải quy định cụ thể cho bến, cảng du lịch.</w:t>
            </w:r>
          </w:p>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color w:val="000000" w:themeColor="text1"/>
                <w:sz w:val="28"/>
                <w:szCs w:val="28"/>
                <w:shd w:val="clear" w:color="auto" w:fill="FFFFFF"/>
                <w:lang w:val="en-US"/>
              </w:rPr>
              <w:t xml:space="preserve">- </w:t>
            </w:r>
            <w:r w:rsidR="007424B8" w:rsidRPr="00083EFB">
              <w:rPr>
                <w:rFonts w:ascii="Times New Roman" w:hAnsi="Times New Roman"/>
                <w:color w:val="000000" w:themeColor="text1"/>
                <w:sz w:val="28"/>
                <w:szCs w:val="28"/>
                <w:shd w:val="clear" w:color="auto" w:fill="FFFFFF"/>
                <w:lang w:val="en-US"/>
              </w:rPr>
              <w:t xml:space="preserve">Khi kết cấu hạ tầng đảm bảo thuận lợi cho hoạt động của phương tiện, sẽ khuyến khích doanh nghiệp đầu tư phương tiện du </w:t>
            </w:r>
            <w:r w:rsidR="007424B8" w:rsidRPr="00083EFB">
              <w:rPr>
                <w:rFonts w:ascii="Times New Roman" w:hAnsi="Times New Roman"/>
                <w:color w:val="000000" w:themeColor="text1"/>
                <w:sz w:val="28"/>
                <w:szCs w:val="28"/>
                <w:shd w:val="clear" w:color="auto" w:fill="FFFFFF"/>
                <w:lang w:val="en-US"/>
              </w:rPr>
              <w:lastRenderedPageBreak/>
              <w:t>lịch để phát triển du lịch bằng đường thủy.</w:t>
            </w:r>
            <w:r w:rsidRPr="00083EFB">
              <w:rPr>
                <w:rFonts w:ascii="Times New Roman" w:hAnsi="Times New Roman"/>
                <w:color w:val="000000" w:themeColor="text1"/>
                <w:sz w:val="28"/>
                <w:szCs w:val="28"/>
                <w:shd w:val="clear" w:color="auto" w:fill="FFFFFF"/>
                <w:lang w:val="en-US"/>
              </w:rPr>
              <w:t xml:space="preserve"> </w:t>
            </w:r>
          </w:p>
          <w:p w:rsidR="00D633CC" w:rsidRPr="00083EFB" w:rsidRDefault="00D633CC" w:rsidP="00E27597">
            <w:pPr>
              <w:widowControl w:val="0"/>
              <w:spacing w:after="120"/>
              <w:jc w:val="both"/>
              <w:rPr>
                <w:rFonts w:ascii="Times New Roman" w:hAnsi="Times New Roman"/>
                <w:color w:val="000000" w:themeColor="text1"/>
                <w:sz w:val="28"/>
                <w:szCs w:val="28"/>
                <w:shd w:val="clear" w:color="auto" w:fill="FFFFFF"/>
                <w:lang w:val="en-US"/>
              </w:rPr>
            </w:pPr>
          </w:p>
          <w:p w:rsidR="00D633CC" w:rsidRPr="00083EFB" w:rsidRDefault="00B865BF"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color w:val="000000" w:themeColor="text1"/>
                <w:sz w:val="28"/>
                <w:szCs w:val="28"/>
                <w:shd w:val="clear" w:color="auto" w:fill="FFFFFF"/>
                <w:lang w:val="en-US"/>
              </w:rPr>
              <w:t xml:space="preserve">Thuyết minh: </w:t>
            </w:r>
          </w:p>
          <w:p w:rsidR="00B865BF" w:rsidRPr="00083EFB" w:rsidRDefault="00B865BF" w:rsidP="00E27597">
            <w:pPr>
              <w:widowControl w:val="0"/>
              <w:spacing w:after="120"/>
              <w:jc w:val="both"/>
              <w:rPr>
                <w:rFonts w:ascii="Times New Roman" w:hAnsi="Times New Roman"/>
                <w:bCs/>
                <w:color w:val="000000" w:themeColor="text1"/>
                <w:sz w:val="28"/>
                <w:szCs w:val="28"/>
              </w:rPr>
            </w:pPr>
            <w:r w:rsidRPr="00083EFB">
              <w:rPr>
                <w:rFonts w:ascii="Times New Roman" w:hAnsi="Times New Roman"/>
                <w:color w:val="000000" w:themeColor="text1"/>
                <w:sz w:val="28"/>
                <w:szCs w:val="28"/>
                <w:shd w:val="clear" w:color="auto" w:fill="FFFFFF"/>
                <w:lang w:val="en-US"/>
              </w:rPr>
              <w:t>Hiện nay nguồn vốn ngân sách nhà nước đầu tư cho phát triển kết cấu hạ tầng rất hạn hẹp, Bộ Giao thông vận tải sẽ tiếp tục nghiên cứu đề xuất để bổ sung chính sách ưu đãi về tiếp cận nguồn vốn ngân sách nhà nước để đầu tư kết cấu hạ tầng đường thủy nội địa trong thời gian tới.</w:t>
            </w:r>
          </w:p>
        </w:tc>
      </w:tr>
      <w:tr w:rsidR="006D188B" w:rsidRPr="00083EFB" w:rsidTr="00C7544C">
        <w:trPr>
          <w:jc w:val="center"/>
        </w:trPr>
        <w:tc>
          <w:tcPr>
            <w:tcW w:w="4673" w:type="dxa"/>
            <w:noWrap/>
          </w:tcPr>
          <w:p w:rsidR="003B2580" w:rsidRPr="00083EFB" w:rsidRDefault="003B2580" w:rsidP="00E27597">
            <w:pPr>
              <w:spacing w:after="120"/>
              <w:jc w:val="both"/>
              <w:rPr>
                <w:rFonts w:ascii="Times New Roman" w:hAnsi="Times New Roman"/>
                <w:color w:val="000000" w:themeColor="text1"/>
                <w:sz w:val="28"/>
                <w:szCs w:val="28"/>
                <w:lang w:val="sv-SE"/>
              </w:rPr>
            </w:pPr>
          </w:p>
        </w:tc>
        <w:tc>
          <w:tcPr>
            <w:tcW w:w="5245" w:type="dxa"/>
            <w:noWrap/>
          </w:tcPr>
          <w:p w:rsidR="003B2580" w:rsidRPr="00083EFB" w:rsidRDefault="003B2580" w:rsidP="00E27597">
            <w:pPr>
              <w:spacing w:after="120"/>
              <w:jc w:val="both"/>
              <w:rPr>
                <w:rFonts w:ascii="Times New Roman" w:hAnsi="Times New Roman"/>
                <w:b/>
                <w:color w:val="000000" w:themeColor="text1"/>
                <w:sz w:val="28"/>
                <w:szCs w:val="28"/>
                <w:lang w:val="sv-SE"/>
              </w:rPr>
            </w:pPr>
          </w:p>
        </w:tc>
        <w:tc>
          <w:tcPr>
            <w:tcW w:w="5103" w:type="dxa"/>
            <w:noWrap/>
          </w:tcPr>
          <w:p w:rsidR="003B2580" w:rsidRPr="00083EFB" w:rsidRDefault="003B2580"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1. Cơ chế, chính sách về đầu tư phát triển kết cấu hạ tầng đường thủy nội địa, gồm:</w:t>
            </w:r>
          </w:p>
          <w:p w:rsidR="001F5D5A" w:rsidRPr="00083EFB" w:rsidRDefault="00035750"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lang w:val="sv-SE"/>
              </w:rPr>
              <w:t xml:space="preserve">a) </w:t>
            </w:r>
            <w:r w:rsidRPr="00083EFB">
              <w:rPr>
                <w:rFonts w:ascii="Times New Roman" w:hAnsi="Times New Roman"/>
                <w:strike/>
                <w:color w:val="000000" w:themeColor="text1"/>
                <w:sz w:val="28"/>
                <w:szCs w:val="28"/>
                <w:lang w:val="sv-SE"/>
              </w:rPr>
              <w:t>Ưu tiên</w:t>
            </w:r>
            <w:r w:rsidRPr="00083EFB">
              <w:rPr>
                <w:rFonts w:ascii="Times New Roman" w:hAnsi="Times New Roman"/>
                <w:color w:val="000000" w:themeColor="text1"/>
                <w:sz w:val="28"/>
                <w:szCs w:val="28"/>
                <w:lang w:val="sv-SE"/>
              </w:rPr>
              <w:t xml:space="preserve"> tiếp cận các nguồn vốn vay từ các tổ chức tài chính quốc tế có ưu đãi để đầu tư kết cấu hạ tầng đường thủy nội địa giúp kết nối hiệu quả giao </w:t>
            </w:r>
            <w:r w:rsidRPr="00083EFB">
              <w:rPr>
                <w:rFonts w:ascii="Times New Roman" w:hAnsi="Times New Roman"/>
                <w:color w:val="000000" w:themeColor="text1"/>
                <w:sz w:val="28"/>
                <w:szCs w:val="28"/>
                <w:lang w:val="sv-SE"/>
              </w:rPr>
              <w:lastRenderedPageBreak/>
              <w:t>thông vận tải đường thủy nội địa với các cảng biển.</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lang w:val="sv-SE"/>
              </w:rPr>
            </w:pPr>
            <w:r w:rsidRPr="00083EFB">
              <w:rPr>
                <w:rFonts w:ascii="Times New Roman" w:hAnsi="Times New Roman"/>
                <w:b/>
                <w:color w:val="000000" w:themeColor="text1"/>
                <w:sz w:val="28"/>
                <w:szCs w:val="28"/>
                <w:lang w:val="sv-SE"/>
              </w:rPr>
              <w:lastRenderedPageBreak/>
              <w:t>Bộ Tài chính:</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 xml:space="preserve">Việc huy động, sử dụng vốn ODA, vay ưu đãi nước ngoài cần thực hiện theo quy định tại Luật Quản lý nợ công, Luật Đầu tư công đồng thời cần phù hợp với lĩnh vực ưu tiên theo từng thời kỳ. Vì vậy, cân nhắc sửa lại nội dung này theo hướng: “Được tiếp cận </w:t>
            </w:r>
            <w:r w:rsidRPr="00083EFB">
              <w:rPr>
                <w:rFonts w:ascii="Times New Roman" w:hAnsi="Times New Roman"/>
                <w:color w:val="000000" w:themeColor="text1"/>
                <w:sz w:val="28"/>
                <w:szCs w:val="28"/>
                <w:lang w:val="sv-SE"/>
              </w:rPr>
              <w:lastRenderedPageBreak/>
              <w:t>nguồn vốn ODA, vốn vay ưu đãi nước ngoài của Chính phủ để đầu tư kết cấu hạ tầng giúp kết nối hiệu quả GTVT đường thủy nội địa với các cảng biển chính theo các quy định của pháp luật về quản lý và sử dụng nguồn vốn ODA, vay ưu đãi nước ngoài của Chính phủ”.</w:t>
            </w:r>
          </w:p>
          <w:p w:rsidR="00E406B8" w:rsidRPr="00083EFB" w:rsidRDefault="00E406B8" w:rsidP="00E406B8">
            <w:pPr>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E406B8" w:rsidRPr="00083EFB" w:rsidRDefault="00E406B8" w:rsidP="00E406B8">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nghiên cứu, làm rõ mục đích ưu tiên vận động nguồn vốn ODA để đầu tư kết cấu hạ tầng đường thủy nội địa hay chỉ tập trung vào nâng cao năng lực các cơ sở đào tạo của ngành đường thủy nội địa.</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 xml:space="preserve">Tiếp thu. </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Chỉnh sửa như sau</w:t>
            </w:r>
          </w:p>
          <w:p w:rsidR="001F5D5A" w:rsidRPr="00083EFB" w:rsidRDefault="00035750"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sv-SE"/>
              </w:rPr>
              <w:t xml:space="preserve">a) </w:t>
            </w:r>
            <w:r w:rsidRPr="00083EFB">
              <w:rPr>
                <w:rFonts w:ascii="Times New Roman" w:hAnsi="Times New Roman"/>
                <w:b/>
                <w:i/>
                <w:color w:val="000000" w:themeColor="text1"/>
                <w:sz w:val="28"/>
                <w:szCs w:val="28"/>
                <w:lang w:val="sv-SE"/>
              </w:rPr>
              <w:t>Được</w:t>
            </w:r>
            <w:r w:rsidRPr="00083EFB">
              <w:rPr>
                <w:rFonts w:ascii="Times New Roman" w:hAnsi="Times New Roman"/>
                <w:color w:val="000000" w:themeColor="text1"/>
                <w:sz w:val="28"/>
                <w:szCs w:val="28"/>
                <w:lang w:val="sv-SE"/>
              </w:rPr>
              <w:t xml:space="preserve"> tiếp cận nguồn vốn vay ưu đãi </w:t>
            </w:r>
            <w:r w:rsidRPr="00083EFB">
              <w:rPr>
                <w:rFonts w:ascii="Times New Roman" w:hAnsi="Times New Roman"/>
                <w:b/>
                <w:i/>
                <w:color w:val="000000" w:themeColor="text1"/>
                <w:sz w:val="28"/>
                <w:szCs w:val="28"/>
                <w:lang w:val="sv-SE"/>
              </w:rPr>
              <w:t>nước ngoài của Chính phủ</w:t>
            </w:r>
            <w:r w:rsidRPr="00083EFB">
              <w:rPr>
                <w:rFonts w:ascii="Times New Roman" w:hAnsi="Times New Roman"/>
                <w:color w:val="000000" w:themeColor="text1"/>
                <w:sz w:val="28"/>
                <w:szCs w:val="28"/>
                <w:lang w:val="sv-SE"/>
              </w:rPr>
              <w:t xml:space="preserve"> để đầu tư kết cấu hạ tầng giúp kết nối hiệu quả giao thông vận tải đường thủy nội địa với các </w:t>
            </w:r>
            <w:r w:rsidRPr="00083EFB">
              <w:rPr>
                <w:rFonts w:ascii="Times New Roman" w:hAnsi="Times New Roman"/>
                <w:color w:val="000000" w:themeColor="text1"/>
                <w:sz w:val="28"/>
                <w:szCs w:val="28"/>
                <w:lang w:val="sv-SE"/>
              </w:rPr>
              <w:lastRenderedPageBreak/>
              <w:t xml:space="preserve">cảng biển </w:t>
            </w:r>
            <w:r w:rsidRPr="00083EFB">
              <w:rPr>
                <w:rFonts w:ascii="Times New Roman" w:hAnsi="Times New Roman"/>
                <w:b/>
                <w:i/>
                <w:color w:val="000000" w:themeColor="text1"/>
                <w:sz w:val="28"/>
                <w:szCs w:val="28"/>
                <w:lang w:val="sv-SE"/>
              </w:rPr>
              <w:t>theo các quy định của pháp luật về quản lý và sử dụng vay ưu đãi nước ngoài của Chính phủ</w:t>
            </w:r>
            <w:r w:rsidRPr="00083EFB">
              <w:rPr>
                <w:rFonts w:ascii="Times New Roman" w:hAnsi="Times New Roman"/>
                <w:color w:val="000000" w:themeColor="text1"/>
                <w:sz w:val="28"/>
                <w:szCs w:val="28"/>
                <w:lang w:val="sv-SE"/>
              </w:rPr>
              <w:t>.</w:t>
            </w:r>
          </w:p>
        </w:tc>
      </w:tr>
      <w:tr w:rsidR="006D188B" w:rsidRPr="00083EFB" w:rsidTr="00C7544C">
        <w:trPr>
          <w:jc w:val="center"/>
        </w:trPr>
        <w:tc>
          <w:tcPr>
            <w:tcW w:w="4673" w:type="dxa"/>
            <w:noWrap/>
          </w:tcPr>
          <w:p w:rsidR="00FF5AC5" w:rsidRPr="00083EFB" w:rsidRDefault="00FF5AC5"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b) Ưu tiên bố trí vốn đầu tư phát triển kết cấu hạ tầng đường thủy nội địa để giải quyết nút thắt, điểm nghẽn về tĩnh không cầu trên các hành lang vận tải thủy chính theo quy hoạch kết cấu hạ tầng đường thủy nội địa giai đoạn 2021-2030 và tầm nhìn đến năm 2050; tập trung giải quyết dứt điểm tĩnh không cầu Đuống, cầu Đồng Nai cũ, cầu Nàng Hai trong giai đoạn 2021 đến 2025.</w:t>
            </w:r>
          </w:p>
        </w:tc>
        <w:tc>
          <w:tcPr>
            <w:tcW w:w="5245" w:type="dxa"/>
            <w:noWrap/>
          </w:tcPr>
          <w:p w:rsidR="00FF5AC5" w:rsidRPr="00083EFB" w:rsidRDefault="00FF5AC5" w:rsidP="002C5979">
            <w:pPr>
              <w:jc w:val="both"/>
              <w:rPr>
                <w:rFonts w:ascii="Times New Roman" w:hAnsi="Times New Roman"/>
                <w:b/>
                <w:color w:val="000000" w:themeColor="text1"/>
                <w:sz w:val="28"/>
                <w:szCs w:val="28"/>
              </w:rPr>
            </w:pPr>
            <w:r w:rsidRPr="00083EFB">
              <w:rPr>
                <w:rFonts w:ascii="Times New Roman" w:hAnsi="Times New Roman"/>
                <w:b/>
                <w:color w:val="000000" w:themeColor="text1"/>
                <w:sz w:val="28"/>
                <w:szCs w:val="28"/>
              </w:rPr>
              <w:t>Bộ Tài chính:</w:t>
            </w:r>
          </w:p>
          <w:p w:rsidR="00FF5AC5" w:rsidRPr="00083EFB" w:rsidRDefault="00FF5AC5" w:rsidP="00E27597">
            <w:pPr>
              <w:spacing w:before="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w:t>
            </w:r>
            <w:r w:rsidRPr="00083EFB">
              <w:rPr>
                <w:rFonts w:ascii="Times New Roman" w:hAnsi="Times New Roman"/>
                <w:color w:val="000000" w:themeColor="text1"/>
                <w:sz w:val="28"/>
                <w:szCs w:val="28"/>
              </w:rPr>
              <w:t>ề nghị Bộ GTVT thực hiện rà soát nội dung ưu tiên bố trí vốn đầu tư phát triển kết cấu hạ tầng đường thủy nội địa trong Quyết định về cơ chế, chính sách quản lý đầu tư phát triển, bảo trì kết cấu hạ tầng đường thủy, đảm bảo phù hợp với danh mục dự án ưu tiên đầu tư giai đoạn 2021-2030 được xây dựng trong Quy hoạch hạ tầng đường thủy nội địa thời kỳ 2021-2030, tầm nhìn đến năm 2050.</w:t>
            </w:r>
            <w:r w:rsidR="00AC5224" w:rsidRPr="00083EFB">
              <w:rPr>
                <w:rFonts w:ascii="Times New Roman" w:hAnsi="Times New Roman"/>
                <w:color w:val="000000" w:themeColor="text1"/>
                <w:sz w:val="28"/>
                <w:szCs w:val="28"/>
                <w:lang w:val="en-US"/>
              </w:rPr>
              <w:t xml:space="preserve"> </w:t>
            </w:r>
          </w:p>
        </w:tc>
        <w:tc>
          <w:tcPr>
            <w:tcW w:w="5103" w:type="dxa"/>
            <w:noWrap/>
          </w:tcPr>
          <w:p w:rsidR="00FF5AC5" w:rsidRDefault="002C5F3E" w:rsidP="00E27597">
            <w:pPr>
              <w:widowControl w:val="0"/>
              <w:spacing w:after="120"/>
              <w:jc w:val="both"/>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Tiếp thu.</w:t>
            </w:r>
          </w:p>
          <w:p w:rsidR="00FF5AC5" w:rsidRPr="00083EFB" w:rsidRDefault="002C5F3E" w:rsidP="00E27597">
            <w:pPr>
              <w:widowControl w:val="0"/>
              <w:spacing w:after="120"/>
              <w:jc w:val="both"/>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Rà soát nội dung đảm bảo phù hợp với danh mục dự án ưu tiên đầu tư</w:t>
            </w:r>
            <w:r w:rsidRPr="00083EFB">
              <w:rPr>
                <w:rFonts w:ascii="Times New Roman" w:hAnsi="Times New Roman"/>
                <w:color w:val="000000" w:themeColor="text1"/>
                <w:sz w:val="28"/>
                <w:szCs w:val="28"/>
              </w:rPr>
              <w:t xml:space="preserve"> giai đoạn 2021-2030 được xây dựng trong Quy hoạch hạ tầng đường thủy nội địa thời kỳ 2021-2030, tầm nhìn đến năm 2050</w:t>
            </w:r>
          </w:p>
        </w:tc>
      </w:tr>
      <w:tr w:rsidR="006D188B" w:rsidRPr="00083EFB" w:rsidTr="00C7544C">
        <w:trPr>
          <w:jc w:val="center"/>
        </w:trPr>
        <w:tc>
          <w:tcPr>
            <w:tcW w:w="4673" w:type="dxa"/>
            <w:noWrap/>
          </w:tcPr>
          <w:p w:rsidR="00FF5AC5" w:rsidRPr="00083EFB" w:rsidRDefault="00FF5AC5" w:rsidP="00E27597">
            <w:pPr>
              <w:widowControl w:val="0"/>
              <w:spacing w:after="120"/>
              <w:jc w:val="both"/>
              <w:rPr>
                <w:rFonts w:ascii="Times New Roman" w:hAnsi="Times New Roman"/>
                <w:color w:val="000000" w:themeColor="text1"/>
                <w:sz w:val="28"/>
                <w:szCs w:val="28"/>
              </w:rPr>
            </w:pPr>
          </w:p>
        </w:tc>
        <w:tc>
          <w:tcPr>
            <w:tcW w:w="5245" w:type="dxa"/>
            <w:noWrap/>
          </w:tcPr>
          <w:p w:rsidR="00FF5AC5" w:rsidRPr="00083EFB" w:rsidRDefault="00FF5AC5"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UBND TP. Hải Phòng: </w:t>
            </w:r>
          </w:p>
          <w:p w:rsidR="00FF5AC5" w:rsidRPr="00083EFB" w:rsidRDefault="00FF5AC5" w:rsidP="00E27597">
            <w:pPr>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rPr>
              <w:lastRenderedPageBreak/>
              <w:t xml:space="preserve">Đề nghị ngoài việc </w:t>
            </w:r>
            <w:r w:rsidRPr="00083EFB">
              <w:rPr>
                <w:rFonts w:ascii="Times New Roman" w:hAnsi="Times New Roman"/>
                <w:color w:val="000000" w:themeColor="text1"/>
                <w:sz w:val="28"/>
                <w:szCs w:val="28"/>
                <w:lang w:val="en-US"/>
              </w:rPr>
              <w:t>ưu</w:t>
            </w:r>
            <w:r w:rsidRPr="00083EFB">
              <w:rPr>
                <w:rFonts w:ascii="Times New Roman" w:hAnsi="Times New Roman"/>
                <w:color w:val="000000" w:themeColor="text1"/>
                <w:sz w:val="28"/>
                <w:szCs w:val="28"/>
              </w:rPr>
              <w:t xml:space="preserve"> tiên bố trí nguồn vốn </w:t>
            </w:r>
            <w:r w:rsidRPr="00083EFB">
              <w:rPr>
                <w:rFonts w:ascii="Times New Roman" w:hAnsi="Times New Roman"/>
                <w:color w:val="000000" w:themeColor="text1"/>
                <w:sz w:val="28"/>
                <w:szCs w:val="28"/>
                <w:lang w:val="en-US"/>
              </w:rPr>
              <w:t>ưu</w:t>
            </w:r>
            <w:r w:rsidRPr="00083EFB">
              <w:rPr>
                <w:rFonts w:ascii="Times New Roman" w:hAnsi="Times New Roman"/>
                <w:color w:val="000000" w:themeColor="text1"/>
                <w:sz w:val="28"/>
                <w:szCs w:val="28"/>
              </w:rPr>
              <w:t xml:space="preserve"> đãi giúp kết nối hiệu quả giao thông vận tải đường thủy nội địa với các cảng biển chính thì cần ưu tiên đầu tư xây dựng các kết cấu hạ tầng phục vụ cho hoạt động vận tải hành khách </w:t>
            </w:r>
            <w:r w:rsidRPr="00083EFB">
              <w:rPr>
                <w:rFonts w:ascii="Times New Roman" w:hAnsi="Times New Roman"/>
                <w:color w:val="000000" w:themeColor="text1"/>
                <w:sz w:val="28"/>
                <w:szCs w:val="28"/>
                <w:lang w:val="en-US"/>
              </w:rPr>
              <w:t>đ</w:t>
            </w:r>
            <w:r w:rsidRPr="00083EFB">
              <w:rPr>
                <w:rFonts w:ascii="Times New Roman" w:hAnsi="Times New Roman"/>
                <w:color w:val="000000" w:themeColor="text1"/>
                <w:sz w:val="28"/>
                <w:szCs w:val="28"/>
              </w:rPr>
              <w:t xml:space="preserve">ường thủy nội địa </w:t>
            </w:r>
            <w:r w:rsidRPr="00083EFB">
              <w:rPr>
                <w:rFonts w:ascii="Times New Roman" w:hAnsi="Times New Roman"/>
                <w:color w:val="000000" w:themeColor="text1"/>
                <w:sz w:val="28"/>
                <w:szCs w:val="28"/>
                <w:lang w:val="en-US"/>
              </w:rPr>
              <w:t>từ bờ</w:t>
            </w:r>
            <w:r w:rsidRPr="00083EFB">
              <w:rPr>
                <w:rFonts w:ascii="Times New Roman" w:hAnsi="Times New Roman"/>
                <w:color w:val="000000" w:themeColor="text1"/>
                <w:sz w:val="28"/>
                <w:szCs w:val="28"/>
              </w:rPr>
              <w:t xml:space="preserve"> ra đảo như: Xây d</w:t>
            </w:r>
            <w:r w:rsidRPr="00083EFB">
              <w:rPr>
                <w:rFonts w:ascii="Times New Roman" w:hAnsi="Times New Roman"/>
                <w:color w:val="000000" w:themeColor="text1"/>
                <w:sz w:val="28"/>
                <w:szCs w:val="28"/>
                <w:lang w:val="en-US"/>
              </w:rPr>
              <w:t>ự</w:t>
            </w:r>
            <w:r w:rsidRPr="00083EFB">
              <w:rPr>
                <w:rFonts w:ascii="Times New Roman" w:hAnsi="Times New Roman"/>
                <w:color w:val="000000" w:themeColor="text1"/>
                <w:sz w:val="28"/>
                <w:szCs w:val="28"/>
              </w:rPr>
              <w:t>ng các cảng tàu khách du lịch nội địa nhằm phát huy tiềm năng, lợi thế biển, đảo, bảo đảm chủ quyền về quốc phòng, an ninh, đồng thời, thu hút khách du lịch bằng đường thủy nội địa và giảm tải cho vận tải đường bộ.</w:t>
            </w:r>
          </w:p>
        </w:tc>
        <w:tc>
          <w:tcPr>
            <w:tcW w:w="5103" w:type="dxa"/>
            <w:noWrap/>
          </w:tcPr>
          <w:p w:rsidR="00FF5AC5" w:rsidRPr="00083EFB" w:rsidRDefault="00FF5AC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Đề nghị giữ nguyên như dự thảo.</w:t>
            </w:r>
          </w:p>
          <w:p w:rsidR="00FF5AC5" w:rsidRPr="00083EFB" w:rsidRDefault="00FF5AC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Vì:</w:t>
            </w:r>
            <w:r w:rsidRPr="00083EFB">
              <w:rPr>
                <w:rFonts w:ascii="Times New Roman" w:hAnsi="Times New Roman"/>
                <w:b/>
                <w:bCs/>
                <w:color w:val="000000" w:themeColor="text1"/>
                <w:sz w:val="28"/>
                <w:szCs w:val="28"/>
                <w:lang w:val="en-US"/>
              </w:rPr>
              <w:t xml:space="preserve"> </w:t>
            </w:r>
            <w:r w:rsidRPr="00083EFB">
              <w:rPr>
                <w:rFonts w:ascii="Times New Roman" w:hAnsi="Times New Roman"/>
                <w:bCs/>
                <w:color w:val="000000" w:themeColor="text1"/>
                <w:sz w:val="28"/>
                <w:szCs w:val="28"/>
                <w:lang w:val="en-US"/>
              </w:rPr>
              <w:t xml:space="preserve">Cảng thủy nội địa vận tải hành khách đã nằm trong quy hoạch các cảng thủy nội địa chính trong dự thảo Quy hoạch kết cấu hạ tầng giai đoạn </w:t>
            </w:r>
          </w:p>
        </w:tc>
      </w:tr>
      <w:tr w:rsidR="006D188B" w:rsidRPr="00083EFB" w:rsidTr="00C7544C">
        <w:trPr>
          <w:jc w:val="center"/>
        </w:trPr>
        <w:tc>
          <w:tcPr>
            <w:tcW w:w="4673" w:type="dxa"/>
            <w:noWrap/>
          </w:tcPr>
          <w:p w:rsidR="00FF5AC5" w:rsidRPr="00083EFB" w:rsidRDefault="00FF5AC5" w:rsidP="00E27597">
            <w:pPr>
              <w:widowControl w:val="0"/>
              <w:spacing w:after="120"/>
              <w:jc w:val="both"/>
              <w:rPr>
                <w:rFonts w:ascii="Times New Roman" w:hAnsi="Times New Roman"/>
                <w:color w:val="000000" w:themeColor="text1"/>
                <w:sz w:val="28"/>
                <w:szCs w:val="28"/>
              </w:rPr>
            </w:pPr>
          </w:p>
        </w:tc>
        <w:tc>
          <w:tcPr>
            <w:tcW w:w="5245" w:type="dxa"/>
            <w:noWrap/>
          </w:tcPr>
          <w:p w:rsidR="00FF5AC5" w:rsidRPr="00083EFB" w:rsidRDefault="00FF5AC5" w:rsidP="00E27597">
            <w:pPr>
              <w:spacing w:after="120"/>
              <w:jc w:val="both"/>
              <w:rPr>
                <w:rFonts w:ascii="Times New Roman" w:hAnsi="Times New Roman"/>
                <w:color w:val="000000" w:themeColor="text1"/>
                <w:sz w:val="28"/>
                <w:szCs w:val="28"/>
                <w:lang w:val="sv-SE"/>
              </w:rPr>
            </w:pPr>
            <w:r w:rsidRPr="00083EFB">
              <w:rPr>
                <w:rFonts w:ascii="Times New Roman" w:hAnsi="Times New Roman"/>
                <w:b/>
                <w:color w:val="000000" w:themeColor="text1"/>
                <w:sz w:val="28"/>
                <w:szCs w:val="28"/>
                <w:lang w:val="en-US"/>
              </w:rPr>
              <w:t xml:space="preserve">Vụ Kết cấu hạ tầng Giao thông: </w:t>
            </w:r>
            <w:r w:rsidRPr="00083EFB">
              <w:rPr>
                <w:rFonts w:ascii="Times New Roman" w:hAnsi="Times New Roman"/>
                <w:color w:val="000000" w:themeColor="text1"/>
                <w:sz w:val="28"/>
                <w:szCs w:val="28"/>
              </w:rPr>
              <w:t xml:space="preserve">Đề nghị xem xét, rà soát công trình đề nghị giải quyết </w:t>
            </w:r>
            <w:r w:rsidRPr="00083EFB">
              <w:rPr>
                <w:rFonts w:ascii="Times New Roman" w:hAnsi="Times New Roman"/>
                <w:color w:val="000000" w:themeColor="text1"/>
                <w:sz w:val="28"/>
                <w:szCs w:val="28"/>
                <w:lang w:val="en-US"/>
              </w:rPr>
              <w:t xml:space="preserve">tĩnh </w:t>
            </w:r>
            <w:r w:rsidRPr="00083EFB">
              <w:rPr>
                <w:rFonts w:ascii="Times New Roman" w:hAnsi="Times New Roman"/>
                <w:color w:val="000000" w:themeColor="text1"/>
                <w:sz w:val="28"/>
                <w:szCs w:val="28"/>
              </w:rPr>
              <w:t>k</w:t>
            </w:r>
            <w:r w:rsidRPr="00083EFB">
              <w:rPr>
                <w:rFonts w:ascii="Times New Roman" w:hAnsi="Times New Roman"/>
                <w:color w:val="000000" w:themeColor="text1"/>
                <w:sz w:val="28"/>
                <w:szCs w:val="28"/>
                <w:lang w:val="sv-SE"/>
              </w:rPr>
              <w:t>hông cầu (Đuống, cầu Đồng Nai cũ, cầu Nàng Hai). Trường hợp đã được cơ quan có thẩm quyền đưa vào kế hoạch đầu tư công các giai đoạn thì xem xét sự cần thiết phải quy định tại quyết định;</w:t>
            </w:r>
          </w:p>
        </w:tc>
        <w:tc>
          <w:tcPr>
            <w:tcW w:w="5103" w:type="dxa"/>
            <w:noWrap/>
          </w:tcPr>
          <w:p w:rsidR="00FF5AC5" w:rsidRPr="00083EFB" w:rsidRDefault="00FF5AC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FF5AC5" w:rsidRPr="00083EFB" w:rsidRDefault="00FF5AC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Sau khi rà soát xong sẽ cập nhật sự cần thiết quy định tại quyết định này</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rPr>
              <w:t xml:space="preserve">c) Đối với thu nhập của doanh nghiệp phát sinh từ việc thực hiện các dự án đầu tư mới kết cấu hạ tầng giao thông đường thủy nội địa được áp dụng theo quy định tại điểm b khoản 1 Điều 15 Nghị định số 218/2013/NĐ-CP ngày 26 </w:t>
            </w:r>
            <w:r w:rsidRPr="00083EFB">
              <w:rPr>
                <w:rFonts w:ascii="Times New Roman" w:hAnsi="Times New Roman"/>
                <w:color w:val="000000" w:themeColor="text1"/>
                <w:sz w:val="28"/>
                <w:szCs w:val="28"/>
              </w:rPr>
              <w:lastRenderedPageBreak/>
              <w:t>tháng 12 năm 2013 của Chính phủ quy định chi tiết và hướng dẫn thi hành Luật Thuế thu nhập doanh nghiệp.</w:t>
            </w:r>
          </w:p>
        </w:tc>
        <w:tc>
          <w:tcPr>
            <w:tcW w:w="5245" w:type="dxa"/>
            <w:noWrap/>
          </w:tcPr>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lastRenderedPageBreak/>
              <w:t>Bộ Tài chính:</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Chính sách ưu đãi thuế được quy định tại Luật và do Quốc hội ban hành. Trường hợp dự </w:t>
            </w:r>
            <w:proofErr w:type="gramStart"/>
            <w:r w:rsidRPr="00083EFB">
              <w:rPr>
                <w:rFonts w:ascii="Times New Roman" w:hAnsi="Times New Roman"/>
                <w:color w:val="000000" w:themeColor="text1"/>
                <w:sz w:val="28"/>
                <w:szCs w:val="28"/>
                <w:lang w:val="en-US"/>
              </w:rPr>
              <w:t>án</w:t>
            </w:r>
            <w:proofErr w:type="gramEnd"/>
            <w:r w:rsidRPr="00083EFB">
              <w:rPr>
                <w:rFonts w:ascii="Times New Roman" w:hAnsi="Times New Roman"/>
                <w:color w:val="000000" w:themeColor="text1"/>
                <w:sz w:val="28"/>
                <w:szCs w:val="28"/>
                <w:lang w:val="en-US"/>
              </w:rPr>
              <w:t xml:space="preserve"> đầu tư thuộc ngành nghề ưu đãi thuế hoặc địa bàn ưu đãi đầu tư thì được hưởng ưu đãi thuế theo quy định của pháp luật. </w:t>
            </w:r>
            <w:r w:rsidRPr="00083EFB">
              <w:rPr>
                <w:rFonts w:ascii="Times New Roman" w:hAnsi="Times New Roman"/>
                <w:color w:val="000000" w:themeColor="text1"/>
                <w:sz w:val="28"/>
                <w:szCs w:val="28"/>
                <w:lang w:val="en-US"/>
              </w:rPr>
              <w:lastRenderedPageBreak/>
              <w:t>Chính sách thuế hiện hành đã có quy định ưu đãi ở mức cao nhất trong khuôn khổ pháp luật về thuế đối với dự án đầu tư hạ tầng giao thông: cầu, đường bộ, đường sắt; cảng hàng không, cảng biển, cảng sông</w:t>
            </w:r>
            <w:proofErr w:type="gramStart"/>
            <w:r w:rsidRPr="00083EFB">
              <w:rPr>
                <w:rFonts w:ascii="Times New Roman" w:hAnsi="Times New Roman"/>
                <w:color w:val="000000" w:themeColor="text1"/>
                <w:sz w:val="28"/>
                <w:szCs w:val="28"/>
                <w:lang w:val="en-US"/>
              </w:rPr>
              <w:t>;...</w:t>
            </w:r>
            <w:proofErr w:type="gramEnd"/>
            <w:r w:rsidRPr="00083EFB">
              <w:rPr>
                <w:rFonts w:ascii="Times New Roman" w:hAnsi="Times New Roman"/>
                <w:color w:val="000000" w:themeColor="text1"/>
                <w:sz w:val="28"/>
                <w:szCs w:val="28"/>
                <w:lang w:val="en-US"/>
              </w:rPr>
              <w:t xml:space="preserve"> (được áp dụng thuế suất ưu đãi thuế TNDN 10% trong 15 năm, miễn thuế 4 năm và giảm 50% số thuế phải nộp trong 9 năm tiếp theo). Vì vậy, đề nghị thực hiện ưu đãi thuế TNDN theo quy định của pháp luật về thuế TNDN.</w:t>
            </w:r>
            <w:r w:rsidR="00C7544C" w:rsidRPr="00083EFB">
              <w:rPr>
                <w:rFonts w:ascii="Times New Roman" w:hAnsi="Times New Roman"/>
                <w:color w:val="000000" w:themeColor="text1"/>
                <w:sz w:val="28"/>
                <w:szCs w:val="28"/>
                <w:lang w:val="en-US"/>
              </w:rPr>
              <w:t xml:space="preserve"> </w:t>
            </w:r>
          </w:p>
        </w:tc>
        <w:tc>
          <w:tcPr>
            <w:tcW w:w="5103" w:type="dxa"/>
            <w:noWrap/>
          </w:tcPr>
          <w:p w:rsidR="003A6BA3" w:rsidRPr="00083EFB" w:rsidRDefault="003A6BA3" w:rsidP="003A6BA3">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en-US"/>
              </w:rPr>
              <w:lastRenderedPageBreak/>
              <w:t>Đ</w:t>
            </w:r>
            <w:r w:rsidRPr="00083EFB">
              <w:rPr>
                <w:rFonts w:ascii="Times New Roman" w:hAnsi="Times New Roman"/>
                <w:bCs/>
                <w:color w:val="000000" w:themeColor="text1"/>
                <w:sz w:val="28"/>
                <w:szCs w:val="28"/>
                <w:lang w:val="en-US"/>
              </w:rPr>
              <w:t xml:space="preserve">ề nghị </w:t>
            </w:r>
            <w:r w:rsidR="005046FB">
              <w:rPr>
                <w:rFonts w:ascii="Times New Roman" w:hAnsi="Times New Roman"/>
                <w:bCs/>
                <w:color w:val="000000" w:themeColor="text1"/>
                <w:sz w:val="28"/>
                <w:szCs w:val="28"/>
                <w:lang w:val="en-US"/>
              </w:rPr>
              <w:t xml:space="preserve">được </w:t>
            </w:r>
            <w:r w:rsidRPr="00083EFB">
              <w:rPr>
                <w:rFonts w:ascii="Times New Roman" w:hAnsi="Times New Roman"/>
                <w:bCs/>
                <w:color w:val="000000" w:themeColor="text1"/>
                <w:sz w:val="28"/>
                <w:szCs w:val="28"/>
                <w:lang w:val="en-US"/>
              </w:rPr>
              <w:t>giữ nguyên theo dự thảo.</w:t>
            </w:r>
          </w:p>
          <w:p w:rsidR="003A6BA3" w:rsidRPr="00083EFB" w:rsidRDefault="003A6BA3" w:rsidP="003A6BA3">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Vì: </w:t>
            </w:r>
            <w:r w:rsidRPr="00083EFB">
              <w:rPr>
                <w:rFonts w:ascii="Times New Roman" w:hAnsi="Times New Roman"/>
                <w:color w:val="000000" w:themeColor="text1"/>
                <w:sz w:val="28"/>
                <w:szCs w:val="28"/>
                <w:lang w:val="en-US"/>
              </w:rPr>
              <w:t>Nội dung này kết thừa điểm c, khoản 1, Điều 4 Quyết định 47/2015/QĐ-TTg;</w:t>
            </w:r>
          </w:p>
          <w:p w:rsidR="003A6BA3" w:rsidRPr="00083EFB" w:rsidRDefault="003A6BA3" w:rsidP="003A6BA3">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en-US"/>
              </w:rPr>
              <w:t xml:space="preserve">- Tại </w:t>
            </w:r>
            <w:r w:rsidRPr="00083EFB">
              <w:rPr>
                <w:rFonts w:ascii="Times New Roman" w:hAnsi="Times New Roman"/>
                <w:color w:val="000000" w:themeColor="text1"/>
                <w:sz w:val="28"/>
                <w:szCs w:val="28"/>
              </w:rPr>
              <w:t>điểm b khoản 1 Điều 15 Nghị định số 218/2013/NĐ-CP</w:t>
            </w:r>
            <w:r w:rsidRPr="00083EFB">
              <w:rPr>
                <w:rFonts w:ascii="Times New Roman" w:hAnsi="Times New Roman"/>
                <w:color w:val="000000" w:themeColor="text1"/>
                <w:sz w:val="28"/>
                <w:szCs w:val="28"/>
                <w:lang w:val="en-US"/>
              </w:rPr>
              <w:t>, quy định: áp dụng thuế suất</w:t>
            </w:r>
            <w:r w:rsidRPr="00083EFB">
              <w:rPr>
                <w:rFonts w:ascii="Times New Roman" w:hAnsi="Times New Roman"/>
                <w:color w:val="000000" w:themeColor="text1"/>
                <w:sz w:val="28"/>
                <w:szCs w:val="28"/>
              </w:rPr>
              <w:t xml:space="preserve"> </w:t>
            </w:r>
            <w:r w:rsidRPr="00083EFB">
              <w:rPr>
                <w:rFonts w:ascii="Times New Roman" w:hAnsi="Times New Roman"/>
                <w:color w:val="000000" w:themeColor="text1"/>
                <w:sz w:val="28"/>
                <w:szCs w:val="28"/>
                <w:lang w:val="en-US"/>
              </w:rPr>
              <w:t xml:space="preserve">ưu đãi 10% trong thời hạn 15 năm áp </w:t>
            </w:r>
            <w:r w:rsidRPr="00083EFB">
              <w:rPr>
                <w:rFonts w:ascii="Times New Roman" w:hAnsi="Times New Roman"/>
                <w:color w:val="000000" w:themeColor="text1"/>
                <w:sz w:val="28"/>
                <w:szCs w:val="28"/>
                <w:lang w:val="en-US"/>
              </w:rPr>
              <w:lastRenderedPageBreak/>
              <w:t>dụng đối với:</w:t>
            </w:r>
          </w:p>
          <w:p w:rsidR="003A6BA3" w:rsidRPr="00083EFB" w:rsidRDefault="003A6BA3" w:rsidP="003A6BA3">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Thu nhập của doanh nghiệp từ thực hiện dự án đầu tư mới thuộc các lĩnh vực: … cầu, đường bộ, đường sắt; cảng hàng không, cảng biển</w:t>
            </w:r>
            <w:r w:rsidRPr="00083EFB">
              <w:rPr>
                <w:rFonts w:ascii="Times New Roman" w:hAnsi="Times New Roman"/>
                <w:b/>
                <w:bCs/>
                <w:color w:val="000000" w:themeColor="text1"/>
                <w:sz w:val="28"/>
                <w:szCs w:val="28"/>
                <w:lang w:val="en-US"/>
              </w:rPr>
              <w:t xml:space="preserve">, </w:t>
            </w:r>
            <w:r w:rsidRPr="00083EFB">
              <w:rPr>
                <w:rFonts w:ascii="Times New Roman" w:hAnsi="Times New Roman"/>
                <w:bCs/>
                <w:color w:val="000000" w:themeColor="text1"/>
                <w:sz w:val="28"/>
                <w:szCs w:val="28"/>
                <w:lang w:val="en-US"/>
              </w:rPr>
              <w:t>cảng sông; sân bay, nhà ga và công trình sử đặc biệt quan trọng khác do Thủ tướng Chính phủ quyết định…”</w:t>
            </w:r>
          </w:p>
          <w:p w:rsidR="00CD18F2" w:rsidRPr="0048451F" w:rsidRDefault="003A6BA3"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bCs/>
                <w:color w:val="000000" w:themeColor="text1"/>
                <w:sz w:val="28"/>
                <w:szCs w:val="28"/>
                <w:lang w:val="en-US"/>
              </w:rPr>
              <w:t>- Kết cấu hạ tầng đường thủy nội địa có nhiều hạng mục ngoài cảng sông cần được ưu tiên đầu tư để khuyến khích phát triển giao thông đường thủy nội địa.</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rPr>
              <w:lastRenderedPageBreak/>
              <w:t>d) Miễn tiền thuê đất, thuê mặt nước trong 15 năm đầu kể từ ngày Nhà nước cho thuê đất, thuê mặt nước và giảm 50% tiền thuê đất, thuê mặt nước trong 07 năm tiếp theo đối với doanh nghiệp, Hợp tác xã có dự án đầu tư, phát triển cảng thủy nội địa.</w:t>
            </w:r>
          </w:p>
        </w:tc>
        <w:tc>
          <w:tcPr>
            <w:tcW w:w="5245" w:type="dxa"/>
            <w:noWrap/>
          </w:tcPr>
          <w:p w:rsidR="001F5D5A" w:rsidRPr="00083EFB" w:rsidRDefault="001F5D5A" w:rsidP="00E27597">
            <w:pPr>
              <w:shd w:val="clear" w:color="auto" w:fill="FFFFFF"/>
              <w:spacing w:after="8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Tài chính:</w:t>
            </w:r>
          </w:p>
          <w:p w:rsidR="001F5D5A" w:rsidRPr="00083EFB" w:rsidRDefault="001F5D5A"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Đề nghị sửa như sau: “Miễn, giảm tiền thuê đất, thuê mặt nước đối với doanh nghiệp, Hợp tác xã có dự </w:t>
            </w:r>
            <w:proofErr w:type="gramStart"/>
            <w:r w:rsidRPr="00083EFB">
              <w:rPr>
                <w:rFonts w:ascii="Times New Roman" w:hAnsi="Times New Roman"/>
                <w:color w:val="000000" w:themeColor="text1"/>
                <w:sz w:val="28"/>
                <w:szCs w:val="28"/>
                <w:lang w:val="en-US"/>
              </w:rPr>
              <w:t>án</w:t>
            </w:r>
            <w:proofErr w:type="gramEnd"/>
            <w:r w:rsidRPr="00083EFB">
              <w:rPr>
                <w:rFonts w:ascii="Times New Roman" w:hAnsi="Times New Roman"/>
                <w:color w:val="000000" w:themeColor="text1"/>
                <w:sz w:val="28"/>
                <w:szCs w:val="28"/>
                <w:lang w:val="en-US"/>
              </w:rPr>
              <w:t xml:space="preserve"> đầu tư, phát triển cảng thủy nội địa theo quy định của pháp luật về đất đai”. Lý do: Pháp luật về đất đai quy định cụ thể về mức ưu đãi (miễn, giảm) tiền thuê đất, thuê mặt nước đối với các dự </w:t>
            </w:r>
            <w:proofErr w:type="gramStart"/>
            <w:r w:rsidRPr="00083EFB">
              <w:rPr>
                <w:rFonts w:ascii="Times New Roman" w:hAnsi="Times New Roman"/>
                <w:color w:val="000000" w:themeColor="text1"/>
                <w:sz w:val="28"/>
                <w:szCs w:val="28"/>
                <w:lang w:val="en-US"/>
              </w:rPr>
              <w:t>án</w:t>
            </w:r>
            <w:proofErr w:type="gramEnd"/>
            <w:r w:rsidRPr="00083EFB">
              <w:rPr>
                <w:rFonts w:ascii="Times New Roman" w:hAnsi="Times New Roman"/>
                <w:color w:val="000000" w:themeColor="text1"/>
                <w:sz w:val="28"/>
                <w:szCs w:val="28"/>
                <w:lang w:val="en-US"/>
              </w:rPr>
              <w:t xml:space="preserve"> đầu tư (trong đó có dự án cảng thủy nội địa) đảm bảo cân đối, hài hòa giữa các ngành, lĩnh vực.</w:t>
            </w:r>
          </w:p>
          <w:p w:rsidR="0045216C" w:rsidRPr="00083EFB" w:rsidRDefault="0045216C" w:rsidP="00E27597">
            <w:pPr>
              <w:shd w:val="clear" w:color="auto" w:fill="FFFFFF"/>
              <w:spacing w:after="80"/>
              <w:jc w:val="both"/>
              <w:rPr>
                <w:rFonts w:ascii="Times New Roman" w:hAnsi="Times New Roman"/>
                <w:b/>
                <w:color w:val="000000" w:themeColor="text1"/>
                <w:sz w:val="28"/>
                <w:szCs w:val="28"/>
                <w:lang w:val="en-US"/>
              </w:rPr>
            </w:pPr>
          </w:p>
          <w:p w:rsidR="0045216C" w:rsidRPr="00083EFB" w:rsidRDefault="0045216C" w:rsidP="00E27597">
            <w:pPr>
              <w:shd w:val="clear" w:color="auto" w:fill="FFFFFF"/>
              <w:spacing w:after="80"/>
              <w:jc w:val="both"/>
              <w:rPr>
                <w:rFonts w:ascii="Times New Roman" w:hAnsi="Times New Roman"/>
                <w:b/>
                <w:color w:val="000000" w:themeColor="text1"/>
                <w:sz w:val="28"/>
                <w:szCs w:val="28"/>
                <w:lang w:val="en-US"/>
              </w:rPr>
            </w:pPr>
          </w:p>
          <w:p w:rsidR="0045216C" w:rsidRPr="00083EFB" w:rsidRDefault="0045216C" w:rsidP="00E27597">
            <w:pPr>
              <w:shd w:val="clear" w:color="auto" w:fill="FFFFFF"/>
              <w:spacing w:after="80"/>
              <w:jc w:val="both"/>
              <w:rPr>
                <w:rFonts w:ascii="Times New Roman" w:hAnsi="Times New Roman"/>
                <w:b/>
                <w:color w:val="000000" w:themeColor="text1"/>
                <w:sz w:val="28"/>
                <w:szCs w:val="28"/>
                <w:lang w:val="en-US"/>
              </w:rPr>
            </w:pPr>
          </w:p>
          <w:p w:rsidR="0045216C" w:rsidRPr="00083EFB" w:rsidRDefault="0045216C" w:rsidP="00E27597">
            <w:pPr>
              <w:shd w:val="clear" w:color="auto" w:fill="FFFFFF"/>
              <w:spacing w:after="80"/>
              <w:jc w:val="both"/>
              <w:rPr>
                <w:rFonts w:ascii="Times New Roman" w:hAnsi="Times New Roman"/>
                <w:b/>
                <w:color w:val="000000" w:themeColor="text1"/>
                <w:sz w:val="28"/>
                <w:szCs w:val="28"/>
                <w:lang w:val="en-US"/>
              </w:rPr>
            </w:pPr>
          </w:p>
          <w:p w:rsidR="0045216C" w:rsidRPr="00083EFB" w:rsidRDefault="0045216C" w:rsidP="00E27597">
            <w:pPr>
              <w:shd w:val="clear" w:color="auto" w:fill="FFFFFF"/>
              <w:spacing w:after="80"/>
              <w:jc w:val="both"/>
              <w:rPr>
                <w:rFonts w:ascii="Times New Roman" w:hAnsi="Times New Roman"/>
                <w:b/>
                <w:color w:val="000000" w:themeColor="text1"/>
                <w:sz w:val="28"/>
                <w:szCs w:val="28"/>
                <w:lang w:val="en-US"/>
              </w:rPr>
            </w:pPr>
          </w:p>
          <w:p w:rsidR="00E27597" w:rsidRPr="00083EFB" w:rsidRDefault="001F5D5A" w:rsidP="00E27597">
            <w:pPr>
              <w:shd w:val="clear" w:color="auto" w:fill="FFFFFF"/>
              <w:spacing w:after="80"/>
              <w:jc w:val="both"/>
              <w:rPr>
                <w:rFonts w:ascii="Times New Roman" w:hAnsi="Times New Roman"/>
                <w:color w:val="000000" w:themeColor="text1"/>
                <w:sz w:val="28"/>
                <w:szCs w:val="28"/>
              </w:rPr>
            </w:pPr>
            <w:r w:rsidRPr="00083EFB">
              <w:rPr>
                <w:rFonts w:ascii="Times New Roman" w:hAnsi="Times New Roman"/>
                <w:b/>
                <w:color w:val="000000" w:themeColor="text1"/>
                <w:sz w:val="28"/>
                <w:szCs w:val="28"/>
                <w:lang w:val="en-US"/>
              </w:rPr>
              <w:t>Bộ Tài nguyên  và Môi trường:</w:t>
            </w:r>
            <w:r w:rsidR="00E27597" w:rsidRPr="00083EFB">
              <w:rPr>
                <w:rFonts w:ascii="Times New Roman" w:hAnsi="Times New Roman"/>
                <w:color w:val="000000" w:themeColor="text1"/>
                <w:sz w:val="28"/>
                <w:szCs w:val="28"/>
              </w:rPr>
              <w:t xml:space="preserve"> </w:t>
            </w:r>
          </w:p>
          <w:p w:rsidR="001F5D5A" w:rsidRPr="00083EFB" w:rsidRDefault="00E27597" w:rsidP="00E27597">
            <w:pPr>
              <w:shd w:val="clear" w:color="auto" w:fill="FFFFFF"/>
              <w:spacing w:after="8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Đ</w:t>
            </w:r>
            <w:r w:rsidR="001F5D5A" w:rsidRPr="00083EFB">
              <w:rPr>
                <w:rFonts w:ascii="Times New Roman" w:hAnsi="Times New Roman"/>
                <w:color w:val="000000" w:themeColor="text1"/>
                <w:sz w:val="28"/>
                <w:szCs w:val="28"/>
              </w:rPr>
              <w:t>ề nghị xem lại cho phù hợp với quy định tại khoản 1,</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khoản 6 Điều 19 Nghị định số 46/2014/NĐ-CP ngày 15 tháng 5 năm 2014 của</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Chính phủ quy định về thu tiền thuê đất, thuê mặt nước (được sửa đổi bởi khoản</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6 Điều 3 Nghị định số 135/2016/NĐ-CP ngày 09 tháng 9 năm 2016 của Chính</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phủ sửa đổi, bổ sung một số điều của các Nghị định quy định về thu tiền sử dụng</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đất, thu tiền thuê đất, thuê mặt nước), vì không thuộc các trường hợp  miễn  tiền</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thuê  đất,  thuê  mặt  nước  và  khoản  6  Điều  3  Nghị  định  số 135/2016/NĐ-CP  quy</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định: “Thủ tướng Chính phủ xem xét, quyết định miễn tiền thuê đất đối với các</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trường hợp khác do Bộ trưởng Bộ Tài chính trình trên cơ sở đề xuất của Bộ</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trưởng, Thủ trưởng cơ quan ngang bộ, cơ quan thuộc Chính phủ, Chủ tịch Ủy</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ban nhân dân cấp tỉnh”;</w:t>
            </w:r>
          </w:p>
          <w:p w:rsidR="001F5D5A" w:rsidRPr="00083EFB" w:rsidRDefault="001F5D5A" w:rsidP="00E27597">
            <w:pPr>
              <w:shd w:val="clear" w:color="auto" w:fill="FFFFFF"/>
              <w:spacing w:after="80"/>
              <w:jc w:val="both"/>
              <w:rPr>
                <w:rFonts w:ascii="Times New Roman" w:hAnsi="Times New Roman"/>
                <w:b/>
                <w:color w:val="000000" w:themeColor="text1"/>
                <w:lang w:val="en-US"/>
              </w:rPr>
            </w:pPr>
            <w:r w:rsidRPr="00083EFB">
              <w:rPr>
                <w:rFonts w:ascii="Times New Roman" w:hAnsi="Times New Roman"/>
                <w:b/>
                <w:color w:val="000000" w:themeColor="text1"/>
                <w:sz w:val="28"/>
                <w:szCs w:val="28"/>
                <w:lang w:val="en-US"/>
              </w:rPr>
              <w:lastRenderedPageBreak/>
              <w:t>Bộ Quốc phòng:</w:t>
            </w:r>
          </w:p>
          <w:p w:rsidR="001F5D5A" w:rsidRPr="00083EFB" w:rsidRDefault="001F5D5A" w:rsidP="00E27597">
            <w:pPr>
              <w:shd w:val="clear" w:color="auto" w:fill="FFFFFF"/>
              <w:spacing w:after="8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Căn cứ quy định tại khoản 10 Điều 19 Nghị định 46/2014/NĐ-CP được sửa đổi, bổ sung tại khoản 6 Điều 3 Nghị định số 135/2016/NÐ-CP: "Thủ tướng Chính phủ xem xét, quyết định miễn tiền thuê đất đối với các trường hợp khác do Bộ trưởng Bộ Tài chính trình trên cơ sở đề xuất của Bộ trưởng, Thủ trưởng cơ quan ngang bộ, cơ quan thuộc Chính phủ, Chủ tịch UBND cấp tỉnh", do vậy, để nghị cơ quan soạn thảo cân nhắc nội dung quy định tại điểm này.</w:t>
            </w:r>
          </w:p>
          <w:p w:rsidR="00E27597" w:rsidRPr="00083EFB" w:rsidRDefault="00E27597" w:rsidP="00E27597">
            <w:pPr>
              <w:shd w:val="clear" w:color="auto" w:fill="FFFFFF"/>
              <w:spacing w:after="8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Thanh tra Chính phủ:</w:t>
            </w:r>
          </w:p>
          <w:p w:rsidR="00E27597" w:rsidRPr="00083EFB" w:rsidRDefault="00497A27"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w:t>
            </w:r>
            <w:r w:rsidR="00E27597" w:rsidRPr="00083EFB">
              <w:rPr>
                <w:rFonts w:ascii="Times New Roman" w:hAnsi="Times New Roman"/>
                <w:color w:val="000000" w:themeColor="text1"/>
                <w:sz w:val="28"/>
                <w:szCs w:val="28"/>
                <w:lang w:val="en-US"/>
              </w:rPr>
              <w:t xml:space="preserve">ể tránh chồng chéo và đảm bảo tính thống nhất giữa Quyết định của Thủ tướng Chính phủ với các Nghị định hướng dẫn, đề nghị Bộ Giao thông vận tải rà soát lại dự án đầu tư phát triển cảng thủy nội địa có thuộc đối tượng được miễn, giảm tiền thuê đất, thuê mặt nước theo quy định tại Điều 3, Nghị định số 123/2017/NĐ-CP ngày 14/11/2017 của Chính phủ (nguyên tắc thực hiện miễn, giảm tiền thuê đất, thuê mặt nước); nếu chưa được quy định mà là trường hợp khác thì đề nghị Bộ Giao thông vận tải thực hiện đúng </w:t>
            </w:r>
            <w:r w:rsidR="00E27597" w:rsidRPr="00083EFB">
              <w:rPr>
                <w:rFonts w:ascii="Times New Roman" w:hAnsi="Times New Roman"/>
                <w:color w:val="000000" w:themeColor="text1"/>
                <w:sz w:val="28"/>
                <w:szCs w:val="28"/>
                <w:lang w:val="en-US"/>
              </w:rPr>
              <w:lastRenderedPageBreak/>
              <w:t>theo quy định tại Khoản 6, Điều 3, Nghị định số 135/2016/NĐ-CP ngày 09/9/2016 của Chính phủ “Thủ tướng Chính phủ xem xét, quyết định miễn tiền thuê đất đối với các trường hợp khác do Bộ trưởng Bộ Tài chính trình trên cơ trưởng cơ quan ngang bộ, cơ quan thuộc Chính phủ, Chủ tịch Ủy ban nhân dân cấp tỉnh".</w:t>
            </w:r>
          </w:p>
          <w:p w:rsidR="003B2580" w:rsidRPr="00083EFB" w:rsidRDefault="003B2580" w:rsidP="00E27597">
            <w:pPr>
              <w:shd w:val="clear" w:color="auto" w:fill="FFFFFF"/>
              <w:spacing w:after="8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3B2580" w:rsidRPr="00083EFB" w:rsidRDefault="003B2580" w:rsidP="0045216C">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Dự án đầu tư phát triển cảng thủy nội địa là ngành, nghề đặc biệt ưu đãi đầu tư (khoản 3 mục III phần A) thuộc Danh mục ngành, nghề </w:t>
            </w:r>
            <w:r w:rsidR="0045216C" w:rsidRPr="00083EFB">
              <w:rPr>
                <w:rFonts w:ascii="Times New Roman" w:hAnsi="Times New Roman"/>
                <w:color w:val="000000" w:themeColor="text1"/>
                <w:sz w:val="28"/>
                <w:szCs w:val="28"/>
                <w:lang w:val="en-US"/>
              </w:rPr>
              <w:t>ư</w:t>
            </w:r>
            <w:r w:rsidRPr="00083EFB">
              <w:rPr>
                <w:rFonts w:ascii="Times New Roman" w:hAnsi="Times New Roman"/>
                <w:color w:val="000000" w:themeColor="text1"/>
                <w:sz w:val="28"/>
                <w:szCs w:val="28"/>
                <w:lang w:val="en-US"/>
              </w:rPr>
              <w:t xml:space="preserve">u đãi đầu tư quy định tại Phụ lục II, ban hành kèm theo Nghị định số 31/2021/NĐ- CP ngày 26 tháng 3 năm 2021 của Chính phủ quy định chi tiết và hướng dẫn thi hành Luật Đầu tư. Căn cứ theo quy định tại các Điều 19, Điều 20 Nghị định số 46/2014/NĐ-CP ngày 15 tháng 5 năm 2014 của Chính phủ quy định về thu tiền thuê đất, thuê mặt nước và khoản 6 Điều 3 Nghị định số 135/2016/NĐ-CP ngày 09 tháng 9 năm 2016 của Chính phủ sửa đổi, bổ sung một số điều của các Nghị định quy định về thu tiền sử dụng đất, thu tiền thuê đất, thuê mặt nước, dự án đầu tư phát triển cảng thủy nội </w:t>
            </w:r>
            <w:r w:rsidRPr="00083EFB">
              <w:rPr>
                <w:rFonts w:ascii="Times New Roman" w:hAnsi="Times New Roman"/>
                <w:color w:val="000000" w:themeColor="text1"/>
                <w:sz w:val="28"/>
                <w:szCs w:val="28"/>
                <w:lang w:val="en-US"/>
              </w:rPr>
              <w:lastRenderedPageBreak/>
              <w:t>địa được miễn tiền thuê đất, thuê mặt nước trong trường hợp được đầu tư tại địa bàn kinh tế - xã hội đặc biệt khó khăn (khoản 1 Điều 1</w:t>
            </w:r>
            <w:r w:rsidR="00D23EAF" w:rsidRPr="00083EFB">
              <w:rPr>
                <w:rFonts w:ascii="Times New Roman" w:hAnsi="Times New Roman"/>
                <w:color w:val="000000" w:themeColor="text1"/>
              </w:rPr>
              <w:t xml:space="preserve"> </w:t>
            </w:r>
            <w:r w:rsidR="00D23EAF" w:rsidRPr="00083EFB">
              <w:rPr>
                <w:rFonts w:ascii="Times New Roman" w:hAnsi="Times New Roman"/>
                <w:color w:val="000000" w:themeColor="text1"/>
                <w:sz w:val="28"/>
                <w:szCs w:val="28"/>
                <w:lang w:val="en-US"/>
              </w:rPr>
              <w:t>Nghị định số 46/2014/NĐ-CP). Đối với các trường hợp khác, tại khoản 6 Điều 3 Nghị định số 135/2016/NÐ-CP quy định như sau: "... 11. Thủ tướng Chinh phú xem xét, quyết định miễn tiền thuê đất đối với các trường hợp khác do Bộ trưởng Bộ Tài chính trình trên cơ sở đề xuất của Bộ trưởng, Thủ trưởng cơ quan ngàng Bộ, cơ quan thuộc Chính phủ, Chủ tịch Ủy ban nhân dân cấp tỉnh". Do đó, để nghị nghiên cứu chỉnh sửa chính sách này cho phù hợp và thống nhất với các quy định về thu tiền thuê đất, thuê mặt nước. Trong trường hợp cần thiết phải giữ nguyên chính sách như dự thảo Quyết định, đề nghị lấy ý kiến của Bộ Tài chính.</w:t>
            </w:r>
          </w:p>
        </w:tc>
        <w:tc>
          <w:tcPr>
            <w:tcW w:w="5103" w:type="dxa"/>
            <w:noWrap/>
          </w:tcPr>
          <w:p w:rsidR="00985B5F" w:rsidRPr="00083EFB" w:rsidRDefault="00985B5F" w:rsidP="00985B5F">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lastRenderedPageBreak/>
              <w:t>Thuyết minh.</w:t>
            </w:r>
          </w:p>
          <w:p w:rsidR="00083EFB" w:rsidRPr="00083EFB" w:rsidRDefault="00083EFB" w:rsidP="00083EFB">
            <w:pPr>
              <w:spacing w:after="120"/>
              <w:rPr>
                <w:rFonts w:ascii="Times New Roman" w:hAnsi="Times New Roman"/>
                <w:sz w:val="28"/>
                <w:szCs w:val="28"/>
                <w:lang w:val="sv-SE"/>
              </w:rPr>
            </w:pPr>
            <w:r w:rsidRPr="00083EFB">
              <w:rPr>
                <w:rFonts w:ascii="Times New Roman" w:hAnsi="Times New Roman"/>
                <w:sz w:val="28"/>
                <w:szCs w:val="28"/>
                <w:lang w:val="sv-SE"/>
              </w:rPr>
              <w:t>Căn cứ: khoản 10 Điều 19, khoản 5 Điều 20 Nghị định 46/2014/NĐ-CP ; khoản 5 và khoản 6 Điều 3 Nghị định 135/2016/</w:t>
            </w:r>
            <w:r>
              <w:rPr>
                <w:rFonts w:ascii="Times New Roman" w:hAnsi="Times New Roman"/>
                <w:sz w:val="28"/>
                <w:szCs w:val="28"/>
                <w:lang w:val="sv-SE"/>
              </w:rPr>
              <w:t xml:space="preserve">NĐ-CP; Điều 6 Nghị định </w:t>
            </w:r>
            <w:r w:rsidRPr="00083EFB">
              <w:rPr>
                <w:rFonts w:ascii="Times New Roman" w:hAnsi="Times New Roman"/>
                <w:sz w:val="28"/>
                <w:szCs w:val="28"/>
                <w:lang w:val="sv-SE"/>
              </w:rPr>
              <w:t xml:space="preserve">57/2018/NĐ-CP. </w:t>
            </w:r>
          </w:p>
          <w:p w:rsidR="00985B5F" w:rsidRPr="00083EFB" w:rsidRDefault="00985B5F" w:rsidP="00985B5F">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Bộ Giao thông vận tải đề nghị Bộ Tài chính và các bộ ngành ủng hộ dự thảo quy định này để tạo cơ chế khuyến khích doanh nghiệp, hợp tác xã đầu tư cảng thủy nội địa có quy mô lớn phục vụ hoạt động vận tải thủy nội địa (toàn quốc có hơn 200 cảng thủy nội địa, chủ yếu do tư nhân đầu tư, có </w:t>
            </w:r>
            <w:r w:rsidRPr="00083EFB">
              <w:rPr>
                <w:rFonts w:ascii="Times New Roman" w:hAnsi="Times New Roman"/>
                <w:color w:val="000000" w:themeColor="text1"/>
                <w:sz w:val="28"/>
                <w:szCs w:val="28"/>
                <w:lang w:val="en-US"/>
              </w:rPr>
              <w:lastRenderedPageBreak/>
              <w:t>quy mô nhỏ lẻ rất cần chính sách này để khuyến khích phát triển các cảng thủy nội địa có quy mô lớn).</w:t>
            </w: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5216C"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Thuyết minh.</w:t>
            </w:r>
          </w:p>
          <w:p w:rsidR="00497A27" w:rsidRPr="00083EFB" w:rsidRDefault="0045216C"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Tại </w:t>
            </w:r>
            <w:proofErr w:type="gramStart"/>
            <w:r w:rsidRPr="00083EFB">
              <w:rPr>
                <w:rFonts w:ascii="Times New Roman" w:hAnsi="Times New Roman"/>
                <w:color w:val="000000" w:themeColor="text1"/>
                <w:sz w:val="28"/>
                <w:szCs w:val="28"/>
              </w:rPr>
              <w:t>khoản  6</w:t>
            </w:r>
            <w:proofErr w:type="gramEnd"/>
            <w:r w:rsidRPr="00083EFB">
              <w:rPr>
                <w:rFonts w:ascii="Times New Roman" w:hAnsi="Times New Roman"/>
                <w:color w:val="000000" w:themeColor="text1"/>
                <w:sz w:val="28"/>
                <w:szCs w:val="28"/>
              </w:rPr>
              <w:t xml:space="preserve">  Điều  3  Nghị  định  số 135/2016/NĐ-CP  quy</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định: “Thủ tướng Chính phủ xem xét, quyết định miễn tiền thuê đất đối với các</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trường hợp khác do Bộ trưởng Bộ Tài chính trình trên cơ sở đề xuất của Bộ</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trưởng, Thủ trưởng cơ quan ngang bộ, cơ quan thuộc Chính phủ, Chủ tịch Ủy</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ban nhân dân cấp tỉnh”.</w:t>
            </w:r>
            <w:r w:rsidRPr="00083EFB">
              <w:rPr>
                <w:rFonts w:ascii="Times New Roman" w:hAnsi="Times New Roman"/>
                <w:color w:val="000000" w:themeColor="text1"/>
                <w:sz w:val="28"/>
                <w:szCs w:val="28"/>
                <w:lang w:val="en-US"/>
              </w:rPr>
              <w:t xml:space="preserve"> </w:t>
            </w:r>
          </w:p>
          <w:p w:rsidR="0045216C" w:rsidRPr="00083EFB" w:rsidRDefault="0045216C"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Default="00DD2FA3" w:rsidP="00E27597">
            <w:pPr>
              <w:shd w:val="clear" w:color="auto" w:fill="FFFFFF"/>
              <w:spacing w:after="80"/>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Tiếp thu.</w:t>
            </w:r>
          </w:p>
          <w:p w:rsidR="00DD2FA3" w:rsidRPr="00083EFB" w:rsidRDefault="00DD2FA3" w:rsidP="00E27597">
            <w:pPr>
              <w:shd w:val="clear" w:color="auto" w:fill="FFFFFF"/>
              <w:spacing w:after="80"/>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lastRenderedPageBreak/>
              <w:t>Làm việc với Bộ ngành liên quan để thống nhất nội dung.</w:t>
            </w: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45216C" w:rsidRPr="00083EFB" w:rsidRDefault="0045216C"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Tiếp thu.</w:t>
            </w:r>
          </w:p>
          <w:p w:rsidR="00497A27" w:rsidRPr="00083EFB" w:rsidRDefault="0045216C"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Bộ Giao thông vận tải sẽ lấy ý kiến của Bộ </w:t>
            </w:r>
            <w:r w:rsidR="0075212C">
              <w:rPr>
                <w:rFonts w:ascii="Times New Roman" w:hAnsi="Times New Roman"/>
                <w:color w:val="000000" w:themeColor="text1"/>
                <w:sz w:val="28"/>
                <w:szCs w:val="28"/>
                <w:lang w:val="en-US"/>
              </w:rPr>
              <w:t>ngành liên quan</w:t>
            </w:r>
            <w:r w:rsidRPr="00083EFB">
              <w:rPr>
                <w:rFonts w:ascii="Times New Roman" w:hAnsi="Times New Roman"/>
                <w:color w:val="000000" w:themeColor="text1"/>
                <w:sz w:val="28"/>
                <w:szCs w:val="28"/>
                <w:lang w:val="en-US"/>
              </w:rPr>
              <w:t xml:space="preserve"> về dự thảo quy định này.</w:t>
            </w:r>
          </w:p>
          <w:p w:rsidR="00497A27" w:rsidRPr="00083EFB" w:rsidRDefault="00497A27" w:rsidP="00E27597">
            <w:pPr>
              <w:shd w:val="clear" w:color="auto" w:fill="FFFFFF"/>
              <w:spacing w:after="80"/>
              <w:jc w:val="both"/>
              <w:rPr>
                <w:rFonts w:ascii="Times New Roman" w:hAnsi="Times New Roman"/>
                <w:color w:val="000000" w:themeColor="text1"/>
                <w:sz w:val="28"/>
                <w:szCs w:val="28"/>
                <w:lang w:val="en-US"/>
              </w:rPr>
            </w:pP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E27597">
            <w:pPr>
              <w:widowControl w:val="0"/>
              <w:spacing w:after="120"/>
              <w:jc w:val="both"/>
              <w:rPr>
                <w:rFonts w:ascii="Times New Roman" w:hAnsi="Times New Roman"/>
                <w:bCs/>
                <w:color w:val="000000" w:themeColor="text1"/>
                <w:sz w:val="28"/>
                <w:szCs w:val="28"/>
                <w:lang w:val="en-US"/>
              </w:rPr>
            </w:pPr>
          </w:p>
          <w:p w:rsidR="0045216C" w:rsidRPr="00083EFB" w:rsidRDefault="0045216C" w:rsidP="0045216C">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Tiếp thu.</w:t>
            </w:r>
          </w:p>
          <w:p w:rsidR="0045216C" w:rsidRPr="00083EFB" w:rsidRDefault="0045216C" w:rsidP="0075212C">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en-US"/>
              </w:rPr>
              <w:t xml:space="preserve">Bộ Giao thông vận tải sẽ lấy ý kiến của </w:t>
            </w:r>
            <w:r w:rsidR="0075212C">
              <w:rPr>
                <w:rFonts w:ascii="Times New Roman" w:hAnsi="Times New Roman"/>
                <w:color w:val="000000" w:themeColor="text1"/>
                <w:sz w:val="28"/>
                <w:szCs w:val="28"/>
                <w:lang w:val="en-US"/>
              </w:rPr>
              <w:t>bộ ngành liên quan</w:t>
            </w:r>
            <w:r w:rsidRPr="00083EFB">
              <w:rPr>
                <w:rFonts w:ascii="Times New Roman" w:hAnsi="Times New Roman"/>
                <w:color w:val="000000" w:themeColor="text1"/>
                <w:sz w:val="28"/>
                <w:szCs w:val="28"/>
                <w:lang w:val="en-US"/>
              </w:rPr>
              <w:t xml:space="preserve"> về dự thảo quy định này.</w:t>
            </w:r>
          </w:p>
        </w:tc>
      </w:tr>
      <w:tr w:rsidR="00C2315E" w:rsidRPr="00083EFB" w:rsidTr="00C7544C">
        <w:trPr>
          <w:jc w:val="center"/>
        </w:trPr>
        <w:tc>
          <w:tcPr>
            <w:tcW w:w="4673" w:type="dxa"/>
            <w:noWrap/>
          </w:tcPr>
          <w:p w:rsidR="00C2315E" w:rsidRPr="00083EFB" w:rsidRDefault="00C2315E" w:rsidP="00E27597">
            <w:pPr>
              <w:spacing w:after="120"/>
              <w:jc w:val="both"/>
              <w:rPr>
                <w:color w:val="000000" w:themeColor="text1"/>
                <w:sz w:val="28"/>
                <w:szCs w:val="28"/>
              </w:rPr>
            </w:pPr>
          </w:p>
        </w:tc>
        <w:tc>
          <w:tcPr>
            <w:tcW w:w="5245" w:type="dxa"/>
            <w:noWrap/>
          </w:tcPr>
          <w:p w:rsidR="00C2315E" w:rsidRPr="00775FAB" w:rsidRDefault="00C2315E" w:rsidP="00E27597">
            <w:pPr>
              <w:widowControl w:val="0"/>
              <w:spacing w:after="120"/>
              <w:jc w:val="both"/>
              <w:rPr>
                <w:rFonts w:ascii="Times New Roman" w:hAnsi="Times New Roman"/>
                <w:b/>
                <w:color w:val="000000" w:themeColor="text1"/>
                <w:sz w:val="28"/>
                <w:szCs w:val="28"/>
                <w:lang w:val="en-US"/>
              </w:rPr>
            </w:pPr>
            <w:r w:rsidRPr="00775FAB">
              <w:rPr>
                <w:rFonts w:ascii="Times New Roman" w:hAnsi="Times New Roman"/>
                <w:b/>
                <w:color w:val="000000" w:themeColor="text1"/>
                <w:sz w:val="28"/>
                <w:szCs w:val="28"/>
                <w:lang w:val="en-US"/>
              </w:rPr>
              <w:t>Bộ Xây dựng.</w:t>
            </w:r>
          </w:p>
          <w:p w:rsidR="00C2315E" w:rsidRDefault="00775FAB" w:rsidP="00E27597">
            <w:pPr>
              <w:widowControl w:val="0"/>
              <w:spacing w:after="120"/>
              <w:jc w:val="both"/>
              <w:rPr>
                <w:rFonts w:ascii="Times New Roman" w:hAnsi="Times New Roman"/>
                <w:color w:val="000000" w:themeColor="text1"/>
                <w:sz w:val="28"/>
                <w:szCs w:val="28"/>
                <w:lang w:val="en-US"/>
              </w:rPr>
            </w:pPr>
            <w:r w:rsidRPr="00775FAB">
              <w:rPr>
                <w:rFonts w:ascii="Times New Roman" w:hAnsi="Times New Roman"/>
                <w:color w:val="000000" w:themeColor="text1"/>
                <w:sz w:val="28"/>
                <w:szCs w:val="28"/>
                <w:lang w:val="en-US"/>
              </w:rPr>
              <w:t xml:space="preserve">Cần nghiên cứu về việc xem xét áp dụng cơ chế này đối với quy mô, tính chất các dự án cảng thủy nội địa và tại từng vùng miền, địa phương, khu vực có điều kiện phát triển khác nhau, phù hợp với pháp luật về Đất </w:t>
            </w:r>
            <w:r w:rsidRPr="00775FAB">
              <w:rPr>
                <w:rFonts w:ascii="Times New Roman" w:hAnsi="Times New Roman"/>
                <w:color w:val="000000" w:themeColor="text1"/>
                <w:sz w:val="28"/>
                <w:szCs w:val="28"/>
                <w:lang w:val="en-US"/>
              </w:rPr>
              <w:lastRenderedPageBreak/>
              <w:t>đai.</w:t>
            </w:r>
          </w:p>
          <w:p w:rsidR="004367D1" w:rsidRDefault="004367D1" w:rsidP="00E27597">
            <w:pPr>
              <w:widowControl w:val="0"/>
              <w:spacing w:after="120"/>
              <w:jc w:val="both"/>
              <w:rPr>
                <w:rFonts w:ascii="Times New Roman" w:hAnsi="Times New Roman"/>
                <w:color w:val="000000" w:themeColor="text1"/>
                <w:sz w:val="28"/>
                <w:szCs w:val="28"/>
                <w:lang w:val="en-US"/>
              </w:rPr>
            </w:pPr>
          </w:p>
          <w:p w:rsidR="009009B1" w:rsidRPr="00C2315E" w:rsidRDefault="009009B1" w:rsidP="00E27597">
            <w:pPr>
              <w:widowControl w:val="0"/>
              <w:spacing w:after="120"/>
              <w:jc w:val="both"/>
              <w:rPr>
                <w:color w:val="000000" w:themeColor="text1"/>
                <w:sz w:val="28"/>
                <w:szCs w:val="28"/>
                <w:lang w:val="en-US"/>
              </w:rPr>
            </w:pPr>
            <w:r w:rsidRPr="009009B1">
              <w:rPr>
                <w:rFonts w:ascii="Times New Roman" w:hAnsi="Times New Roman"/>
                <w:color w:val="000000" w:themeColor="text1"/>
                <w:sz w:val="28"/>
                <w:szCs w:val="28"/>
                <w:lang w:val="en-US"/>
              </w:rPr>
              <w:t>Cần nghiên cứu bổ sung cơ chế chính sách về giá dịch vụ sử dụng kết cấu hạ tầng đường thủy nội địa, đặc biệt đối với các dự án đầu tư, phát triển cảng thủy nội địa đã được hưởng chính sách ưu đãi, trong đó có miễn, giảm tiền thuê đất, thuê mặt nước được quy định tại điểm d Khoản 1 Điều 4 của dự thảo Quyết định nhằm giảm giá thành vận tải hợp lý, từ đó tăng thị phần đảm nhận vận chuyển của vận tải đường thủy nội địa so với toàn ngành giao thông.</w:t>
            </w:r>
          </w:p>
        </w:tc>
        <w:tc>
          <w:tcPr>
            <w:tcW w:w="5103" w:type="dxa"/>
            <w:noWrap/>
          </w:tcPr>
          <w:p w:rsidR="00C2315E" w:rsidRPr="00775FAB" w:rsidRDefault="00775FAB" w:rsidP="00E27597">
            <w:pPr>
              <w:widowControl w:val="0"/>
              <w:spacing w:after="120"/>
              <w:jc w:val="both"/>
              <w:rPr>
                <w:rFonts w:ascii="Times New Roman" w:hAnsi="Times New Roman"/>
                <w:bCs/>
                <w:color w:val="000000" w:themeColor="text1"/>
                <w:sz w:val="28"/>
                <w:szCs w:val="28"/>
                <w:lang w:val="en-US"/>
              </w:rPr>
            </w:pPr>
            <w:r w:rsidRPr="00775FAB">
              <w:rPr>
                <w:rFonts w:ascii="Times New Roman" w:hAnsi="Times New Roman"/>
                <w:bCs/>
                <w:color w:val="000000" w:themeColor="text1"/>
                <w:sz w:val="28"/>
                <w:szCs w:val="28"/>
                <w:lang w:val="en-US"/>
              </w:rPr>
              <w:lastRenderedPageBreak/>
              <w:t>Tiếp thu.</w:t>
            </w:r>
          </w:p>
          <w:p w:rsidR="00775FAB" w:rsidRDefault="00775FAB" w:rsidP="00E27597">
            <w:pPr>
              <w:widowControl w:val="0"/>
              <w:spacing w:after="120"/>
              <w:jc w:val="both"/>
              <w:rPr>
                <w:rFonts w:ascii="Times New Roman" w:hAnsi="Times New Roman"/>
                <w:bCs/>
                <w:color w:val="000000" w:themeColor="text1"/>
                <w:sz w:val="28"/>
                <w:szCs w:val="28"/>
                <w:lang w:val="en-US"/>
              </w:rPr>
            </w:pPr>
            <w:r w:rsidRPr="00775FAB">
              <w:rPr>
                <w:rFonts w:ascii="Times New Roman" w:hAnsi="Times New Roman"/>
                <w:bCs/>
                <w:color w:val="000000" w:themeColor="text1"/>
                <w:sz w:val="28"/>
                <w:szCs w:val="28"/>
                <w:lang w:val="en-US"/>
              </w:rPr>
              <w:t>Nghiên cứu, rà soát quy định này để phù hợp với pháp luật về Đất đai.</w:t>
            </w:r>
          </w:p>
          <w:p w:rsidR="009009B1" w:rsidRDefault="009009B1" w:rsidP="00E27597">
            <w:pPr>
              <w:widowControl w:val="0"/>
              <w:spacing w:after="120"/>
              <w:jc w:val="both"/>
              <w:rPr>
                <w:rFonts w:ascii="Times New Roman" w:hAnsi="Times New Roman"/>
                <w:bCs/>
                <w:color w:val="000000" w:themeColor="text1"/>
                <w:sz w:val="28"/>
                <w:szCs w:val="28"/>
                <w:lang w:val="en-US"/>
              </w:rPr>
            </w:pPr>
          </w:p>
          <w:p w:rsidR="009009B1" w:rsidRDefault="009009B1" w:rsidP="00E27597">
            <w:pPr>
              <w:widowControl w:val="0"/>
              <w:spacing w:after="120"/>
              <w:jc w:val="both"/>
              <w:rPr>
                <w:rFonts w:ascii="Times New Roman" w:hAnsi="Times New Roman"/>
                <w:bCs/>
                <w:color w:val="000000" w:themeColor="text1"/>
                <w:sz w:val="28"/>
                <w:szCs w:val="28"/>
                <w:lang w:val="en-US"/>
              </w:rPr>
            </w:pPr>
          </w:p>
          <w:p w:rsidR="004367D1" w:rsidRDefault="004367D1" w:rsidP="00E27597">
            <w:pPr>
              <w:widowControl w:val="0"/>
              <w:spacing w:after="120"/>
              <w:jc w:val="both"/>
              <w:rPr>
                <w:rFonts w:ascii="Times New Roman" w:hAnsi="Times New Roman"/>
                <w:bCs/>
                <w:color w:val="000000" w:themeColor="text1"/>
                <w:sz w:val="28"/>
                <w:szCs w:val="28"/>
                <w:lang w:val="en-US"/>
              </w:rPr>
            </w:pPr>
          </w:p>
          <w:p w:rsidR="009009B1" w:rsidRDefault="009009B1" w:rsidP="00E27597">
            <w:pPr>
              <w:widowControl w:val="0"/>
              <w:spacing w:after="120"/>
              <w:jc w:val="both"/>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Thuyết minh.</w:t>
            </w:r>
          </w:p>
          <w:p w:rsidR="008121A5" w:rsidRPr="008121A5" w:rsidRDefault="008121A5" w:rsidP="00834707">
            <w:pPr>
              <w:widowControl w:val="0"/>
              <w:spacing w:after="120"/>
              <w:jc w:val="both"/>
              <w:rPr>
                <w:rFonts w:ascii="Times New Roman" w:hAnsi="Times New Roman"/>
                <w:bCs/>
                <w:i/>
                <w:color w:val="000000" w:themeColor="text1"/>
                <w:sz w:val="28"/>
                <w:szCs w:val="28"/>
                <w:lang w:val="en-US"/>
              </w:rPr>
            </w:pPr>
            <w:r>
              <w:rPr>
                <w:rFonts w:ascii="Times New Roman" w:hAnsi="Times New Roman"/>
                <w:bCs/>
                <w:color w:val="000000" w:themeColor="text1"/>
                <w:sz w:val="28"/>
                <w:szCs w:val="28"/>
                <w:lang w:val="en-US"/>
              </w:rPr>
              <w:t xml:space="preserve">Tại khoản 7 Điều 1 Nghị định số </w:t>
            </w:r>
            <w:r w:rsidRPr="008121A5">
              <w:rPr>
                <w:rFonts w:ascii="Times New Roman" w:hAnsi="Times New Roman"/>
                <w:bCs/>
                <w:color w:val="000000" w:themeColor="text1"/>
                <w:sz w:val="28"/>
                <w:szCs w:val="28"/>
                <w:lang w:val="en-US"/>
              </w:rPr>
              <w:t>149/2016/NĐ-CP</w:t>
            </w:r>
            <w:r>
              <w:rPr>
                <w:rFonts w:ascii="Times New Roman" w:hAnsi="Times New Roman"/>
                <w:bCs/>
                <w:color w:val="000000" w:themeColor="text1"/>
                <w:sz w:val="28"/>
                <w:szCs w:val="28"/>
                <w:lang w:val="en-US"/>
              </w:rPr>
              <w:t xml:space="preserve"> ngày 11/11/2016 quy định: </w:t>
            </w:r>
            <w:r w:rsidRPr="008121A5">
              <w:rPr>
                <w:rFonts w:ascii="Times New Roman" w:hAnsi="Times New Roman"/>
                <w:bCs/>
                <w:i/>
                <w:color w:val="000000" w:themeColor="text1"/>
                <w:sz w:val="28"/>
                <w:szCs w:val="28"/>
                <w:lang w:val="en-US"/>
              </w:rPr>
              <w:t>“</w:t>
            </w:r>
            <w:r w:rsidRPr="00834707">
              <w:rPr>
                <w:rFonts w:ascii="Times New Roman" w:hAnsi="Times New Roman"/>
                <w:b/>
                <w:bCs/>
                <w:i/>
                <w:color w:val="000000" w:themeColor="text1"/>
                <w:sz w:val="28"/>
                <w:szCs w:val="28"/>
                <w:lang w:val="en-US"/>
              </w:rPr>
              <w:t xml:space="preserve">Bộ trưởng Bộ Giao thông vận tải quy định </w:t>
            </w:r>
            <w:r w:rsidR="00834707" w:rsidRPr="00834707">
              <w:rPr>
                <w:rFonts w:ascii="Times New Roman" w:hAnsi="Times New Roman"/>
                <w:bCs/>
                <w:i/>
                <w:color w:val="000000" w:themeColor="text1"/>
                <w:sz w:val="28"/>
                <w:szCs w:val="28"/>
                <w:lang w:val="en-US"/>
              </w:rPr>
              <w:t>khung giá đối với: Dịch vụ sử dụng đò, phà thuộc tuyến quốc lộ được đầu tư bằng nguồn vốn ngân sách nhà nước, do trung ương quản lý; dịch vụ sử dụng cảng, nhà ga (bao gồm dịch vụ sử dụng cầu, bến, phao neo, dịch vụ bốc dỡ container, dịch vụ lai dắt thuộc khu vực cảng biển) do trung ương quản lý; dịch vụ sử dụng cảng, nhà ga (bao gồm cảng, bến thủy nội địa; cảng cá) được đầu tư bằng nguồn vốn ngân sách nhà nước, do trung ương quản lý; dịch vụ hoa tiêu, dẫn đường (trừ dịch vụ hoa tiêu, dẫn đường công ích sử dụng ngân sách trung ương do Nhà nước đặt hàng, giao kế hoạch).</w:t>
            </w:r>
            <w:r w:rsidRPr="008121A5">
              <w:rPr>
                <w:rFonts w:ascii="Times New Roman" w:hAnsi="Times New Roman"/>
                <w:bCs/>
                <w:i/>
                <w:color w:val="000000" w:themeColor="text1"/>
                <w:sz w:val="28"/>
                <w:szCs w:val="28"/>
                <w:lang w:val="en-US"/>
              </w:rPr>
              <w:t>h nhà nước, do trung ương quản lý;</w:t>
            </w:r>
            <w:r>
              <w:rPr>
                <w:rFonts w:ascii="Times New Roman" w:hAnsi="Times New Roman"/>
                <w:bCs/>
                <w:i/>
                <w:color w:val="000000" w:themeColor="text1"/>
                <w:sz w:val="28"/>
                <w:szCs w:val="28"/>
                <w:lang w:val="en-US"/>
              </w:rPr>
              <w:t>”.</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rPr>
              <w:lastRenderedPageBreak/>
              <w:t xml:space="preserve">đ) Ưu tiên bố trí kinh phí đầu tư kết cấu hạ tầng bến khách ngang sông tại những nơi có điều kiện kinh tế khó khăn, chưa được đầu tư kết cấu hạ tầng </w:t>
            </w:r>
            <w:r w:rsidRPr="00083EFB">
              <w:rPr>
                <w:rFonts w:ascii="Times New Roman" w:hAnsi="Times New Roman"/>
                <w:color w:val="000000" w:themeColor="text1"/>
                <w:sz w:val="28"/>
                <w:szCs w:val="28"/>
              </w:rPr>
              <w:lastRenderedPageBreak/>
              <w:t>bến khách ngang sông và chưa có điều kiện phát triển các loại hình giao thông khác.</w:t>
            </w:r>
          </w:p>
        </w:tc>
        <w:tc>
          <w:tcPr>
            <w:tcW w:w="5245" w:type="dxa"/>
            <w:noWrap/>
          </w:tcPr>
          <w:p w:rsidR="004F690D" w:rsidRPr="00083EFB" w:rsidRDefault="004F690D" w:rsidP="00E27597">
            <w:pPr>
              <w:widowControl w:val="0"/>
              <w:spacing w:after="120"/>
              <w:jc w:val="both"/>
              <w:rPr>
                <w:rFonts w:ascii="Times New Roman" w:hAnsi="Times New Roman"/>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Điều chỉnh như sau: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rPr>
              <w:t xml:space="preserve">đ) Ưu tiên bố trí kinh phí đầu tư kết cấu hạ </w:t>
            </w:r>
            <w:r w:rsidRPr="00083EFB">
              <w:rPr>
                <w:rFonts w:ascii="Times New Roman" w:hAnsi="Times New Roman"/>
                <w:color w:val="000000" w:themeColor="text1"/>
                <w:sz w:val="28"/>
                <w:szCs w:val="28"/>
              </w:rPr>
              <w:lastRenderedPageBreak/>
              <w:t xml:space="preserve">tầng bến khách ngang sông tại </w:t>
            </w:r>
            <w:r w:rsidRPr="00083EFB">
              <w:rPr>
                <w:rFonts w:ascii="Times New Roman" w:hAnsi="Times New Roman"/>
                <w:b/>
                <w:color w:val="000000" w:themeColor="text1"/>
                <w:sz w:val="28"/>
                <w:szCs w:val="28"/>
              </w:rPr>
              <w:t>những địa bàn có điều kiện kinh tế - xã hội khó khăn</w:t>
            </w:r>
            <w:r w:rsidRPr="00083EFB">
              <w:rPr>
                <w:rFonts w:ascii="Times New Roman" w:hAnsi="Times New Roman"/>
                <w:color w:val="000000" w:themeColor="text1"/>
                <w:sz w:val="28"/>
                <w:szCs w:val="28"/>
              </w:rPr>
              <w:t>, chưa được đầu tư kết cấu hạ tầng bến khách ngang sông và chưa có điều kiện phát triển các loại hình giao thông khác.</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4F690D" w:rsidRPr="00083EFB" w:rsidRDefault="004F690D" w:rsidP="00E27597">
            <w:pPr>
              <w:spacing w:before="120"/>
              <w:jc w:val="both"/>
              <w:rPr>
                <w:rFonts w:ascii="Times New Roman" w:hAnsi="Times New Roman"/>
                <w:color w:val="000000" w:themeColor="text1"/>
                <w:sz w:val="28"/>
                <w:szCs w:val="28"/>
                <w:lang w:val="sv-SE"/>
              </w:rPr>
            </w:pPr>
          </w:p>
        </w:tc>
        <w:tc>
          <w:tcPr>
            <w:tcW w:w="5245" w:type="dxa"/>
            <w:noWrap/>
          </w:tcPr>
          <w:p w:rsidR="004F690D" w:rsidRPr="00083EFB" w:rsidRDefault="004F690D"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4F690D" w:rsidRPr="00083EFB" w:rsidRDefault="004F690D"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rPr>
              <w:t xml:space="preserve">Quy hoạch kết cấu hạ tầng đường thủy nội địa thời kỳ 2021 - 2030, tầm nhìn đến năm 2050 đã được Hội đồng thẩm định quy hoạch thẩm định và hiện đang được hoàn thiện để trình Thủ tướng Chính phủ xem xét, quyết định. Theo đó, việc đầu tư kết cấu hạ tầng bến khách ngang sông tại những nơi có điều kiện kinh tế khó khăn không thuộc mục và danh mục dự án ưu tiên sử dụng vốn ngân sách nhà nước giai đoạn 2021 - 2030. Việc đầu tư các cảng thủy nội địa trong quy hoạch được đề xuất sử dụng vốn ngoài ngân sách nhà nước. Do đó, đề nghị bỏ điểm đ khoản 1 Điều 4 dự thảo Quyết định hoặc nghiên cứu, chỉnh sửa cơ chế này cho phù hợp và thống nhất với Quy hoạch kết cấu hạ tầng đường thủy nội địa thời kỳ 2021 - 2030, tầm nhìn đến năm 2050, đồng thời </w:t>
            </w:r>
            <w:r w:rsidRPr="00083EFB">
              <w:rPr>
                <w:rFonts w:ascii="Times New Roman" w:hAnsi="Times New Roman"/>
                <w:color w:val="000000" w:themeColor="text1"/>
                <w:sz w:val="28"/>
                <w:szCs w:val="28"/>
              </w:rPr>
              <w:lastRenderedPageBreak/>
              <w:t>chỉnh sửa các nội dung tương ứng tại điểm e khoản 9 Điều 10 dự thảo Quyết định</w:t>
            </w:r>
            <w:r w:rsidRPr="00083EFB">
              <w:rPr>
                <w:rFonts w:ascii="Times New Roman" w:hAnsi="Times New Roman"/>
                <w:color w:val="000000" w:themeColor="text1"/>
                <w:sz w:val="28"/>
                <w:szCs w:val="28"/>
                <w:lang w:val="en-US"/>
              </w:rPr>
              <w:t>.</w:t>
            </w:r>
          </w:p>
        </w:tc>
        <w:tc>
          <w:tcPr>
            <w:tcW w:w="5103" w:type="dxa"/>
            <w:noWrap/>
          </w:tcPr>
          <w:p w:rsidR="00BA6B8B" w:rsidRPr="00083EFB" w:rsidRDefault="007B6C66" w:rsidP="00BA6B8B">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Đề nghị giữ nguyên như dự thảo.</w:t>
            </w:r>
          </w:p>
          <w:p w:rsidR="007B6C66" w:rsidRPr="00083EFB" w:rsidRDefault="007B6C66" w:rsidP="00BA6B8B">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Vì. Bến khách ngang sông không phải là cảng thủy nội địa, không thuộc đối tượng điều chỉnh tại </w:t>
            </w:r>
            <w:r w:rsidRPr="00083EFB">
              <w:rPr>
                <w:rFonts w:ascii="Times New Roman" w:hAnsi="Times New Roman"/>
                <w:color w:val="000000" w:themeColor="text1"/>
                <w:sz w:val="28"/>
                <w:szCs w:val="28"/>
              </w:rPr>
              <w:t>Quy hoạch kết cấu hạ tầng đường thủy nội địa thời kỳ 2021 - 2030, tầm nhìn đến năm 2050</w:t>
            </w:r>
            <w:r w:rsidRPr="00083EFB">
              <w:rPr>
                <w:rFonts w:ascii="Times New Roman" w:hAnsi="Times New Roman"/>
                <w:color w:val="000000" w:themeColor="text1"/>
                <w:sz w:val="28"/>
                <w:szCs w:val="28"/>
                <w:lang w:val="en-US"/>
              </w:rPr>
              <w:t>.</w:t>
            </w:r>
          </w:p>
        </w:tc>
      </w:tr>
      <w:tr w:rsidR="006D188B" w:rsidRPr="00083EFB" w:rsidTr="00C7544C">
        <w:trPr>
          <w:jc w:val="center"/>
        </w:trPr>
        <w:tc>
          <w:tcPr>
            <w:tcW w:w="4673" w:type="dxa"/>
            <w:noWrap/>
          </w:tcPr>
          <w:p w:rsidR="001F5D5A" w:rsidRPr="00083EFB" w:rsidRDefault="001F5D5A" w:rsidP="00E27597">
            <w:pPr>
              <w:spacing w:before="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e) Ưu tiên bố trí đất xây dựng cảng thủy nội địa khai thác hàng công-ten-nơ ở khu vực phía Bắc và khu vực đồng bằng sông Cửu Long.</w:t>
            </w:r>
          </w:p>
        </w:tc>
        <w:tc>
          <w:tcPr>
            <w:tcW w:w="5245" w:type="dxa"/>
            <w:noWrap/>
          </w:tcPr>
          <w:p w:rsidR="00882FE9" w:rsidRPr="00083EFB" w:rsidRDefault="001F5D5A" w:rsidP="00E27597">
            <w:pPr>
              <w:widowControl w:val="0"/>
              <w:spacing w:after="120"/>
              <w:jc w:val="both"/>
              <w:rPr>
                <w:rFonts w:ascii="Times New Roman" w:hAnsi="Times New Roman"/>
                <w:color w:val="000000" w:themeColor="text1"/>
                <w:sz w:val="28"/>
                <w:szCs w:val="28"/>
              </w:rPr>
            </w:pPr>
            <w:r w:rsidRPr="00083EFB">
              <w:rPr>
                <w:rFonts w:ascii="Times New Roman" w:hAnsi="Times New Roman"/>
                <w:b/>
                <w:color w:val="000000" w:themeColor="text1"/>
                <w:sz w:val="28"/>
                <w:szCs w:val="28"/>
                <w:lang w:val="sv-SE"/>
              </w:rPr>
              <w:t>Bộ Ngoại giao</w:t>
            </w:r>
            <w:r w:rsidRPr="00083EFB">
              <w:rPr>
                <w:rFonts w:ascii="Times New Roman" w:hAnsi="Times New Roman"/>
                <w:color w:val="000000" w:themeColor="text1"/>
                <w:sz w:val="28"/>
                <w:szCs w:val="28"/>
                <w:lang w:val="sv-SE"/>
              </w:rPr>
              <w:t>:</w:t>
            </w:r>
            <w:r w:rsidRPr="00083EFB">
              <w:rPr>
                <w:rFonts w:ascii="Times New Roman" w:hAnsi="Times New Roman"/>
                <w:color w:val="000000" w:themeColor="text1"/>
                <w:sz w:val="28"/>
                <w:szCs w:val="28"/>
              </w:rPr>
              <w:t xml:space="preserve"> </w:t>
            </w:r>
          </w:p>
          <w:p w:rsidR="001F5D5A" w:rsidRPr="00083EFB" w:rsidRDefault="001F5D5A" w:rsidP="00E27597">
            <w:pPr>
              <w:widowControl w:val="0"/>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lang w:val="en-US"/>
              </w:rPr>
              <w:t xml:space="preserve">Đề </w:t>
            </w:r>
            <w:r w:rsidRPr="00083EFB">
              <w:rPr>
                <w:rFonts w:ascii="Times New Roman" w:hAnsi="Times New Roman"/>
                <w:color w:val="000000" w:themeColor="text1"/>
                <w:sz w:val="28"/>
                <w:szCs w:val="28"/>
              </w:rPr>
              <w:t xml:space="preserve">nghị bổ sung giải trình về việc </w:t>
            </w:r>
            <w:r w:rsidRPr="00083EFB">
              <w:rPr>
                <w:rFonts w:ascii="Times New Roman" w:hAnsi="Times New Roman"/>
                <w:color w:val="000000" w:themeColor="text1"/>
                <w:sz w:val="28"/>
                <w:szCs w:val="28"/>
                <w:lang w:val="en-US"/>
              </w:rPr>
              <w:t>ưu</w:t>
            </w:r>
            <w:r w:rsidRPr="00083EFB">
              <w:rPr>
                <w:rFonts w:ascii="Times New Roman" w:hAnsi="Times New Roman"/>
                <w:color w:val="000000" w:themeColor="text1"/>
                <w:sz w:val="28"/>
                <w:szCs w:val="28"/>
              </w:rPr>
              <w:t xml:space="preserve"> tiên  bố trí đất xây dựng công thủy nội địa khai thác hàng công-ten-nơ ở khu vực phía Bắc và khu vực Đồng bằng Sông Cửu Long</w:t>
            </w:r>
          </w:p>
        </w:tc>
        <w:tc>
          <w:tcPr>
            <w:tcW w:w="5103" w:type="dxa"/>
            <w:noWrap/>
          </w:tcPr>
          <w:p w:rsidR="001F5D5A" w:rsidRPr="00083EFB" w:rsidRDefault="00FF5AC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Thuyết minh:</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Vì: Hiện nay hoạt động vận chuyển công-ten-nơ từ các cảng biển chính vào sâu trong nội địa chủ yếu thực hiện bằng phương tiện đường bộ, vận tải công-ten-nơ bằng đường thủy chưa phát triển được, nhất là khu vực phía Bắc. Để phát triển vận tải công-ten-nơ bằng đường thủy nội địa cần thiết phải có các cảng thủy nội địa khai thác hàng công-ten-nơ có quy mô lớn làm đầu mối thu gom hàng hóa để vận chuyển bằng đường thủy về cảng biển phục vụ xuất khẩu, và rút hàng hóa nhập khẩu từ cảng biển về sâu trong nội địa. Do vậy việc ưu tiên bố trí đất để xây dựng cảng thủy nội địa khai thác hàng công-ten-nơ là hết sức cần thiết.</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p>
        </w:tc>
        <w:tc>
          <w:tcPr>
            <w:tcW w:w="5245" w:type="dxa"/>
            <w:noWrap/>
          </w:tcPr>
          <w:p w:rsidR="001F5D5A" w:rsidRPr="00083EFB" w:rsidRDefault="001F5D5A" w:rsidP="00E27597">
            <w:pPr>
              <w:jc w:val="both"/>
              <w:rPr>
                <w:rFonts w:ascii="Times New Roman" w:hAnsi="Times New Roman"/>
                <w:b/>
                <w:color w:val="000000" w:themeColor="text1"/>
                <w:sz w:val="28"/>
                <w:szCs w:val="28"/>
              </w:rPr>
            </w:pPr>
            <w:r w:rsidRPr="00083EFB">
              <w:rPr>
                <w:rFonts w:ascii="Times New Roman" w:hAnsi="Times New Roman"/>
                <w:b/>
                <w:color w:val="000000" w:themeColor="text1"/>
                <w:sz w:val="28"/>
                <w:szCs w:val="28"/>
              </w:rPr>
              <w:t xml:space="preserve">Bộ Quốc phòng: </w:t>
            </w:r>
          </w:p>
          <w:p w:rsidR="001F5D5A" w:rsidRPr="00083EFB" w:rsidRDefault="001F5D5A" w:rsidP="00E27597">
            <w:pPr>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xml:space="preserve">Căn cứ quy định tại khoản 3 Điều 15 Nghị định số 164/2018/NĐ-CP ngày 21/12/2018 của Chỉnh phủ về kết hợp quốc phòng với kinh tế - xã hội và kinh tế - xã hội với quốc phòng, đề nghị cơ quan soạn thảo nghiên </w:t>
            </w:r>
            <w:r w:rsidRPr="00083EFB">
              <w:rPr>
                <w:rFonts w:ascii="Times New Roman" w:hAnsi="Times New Roman"/>
                <w:color w:val="000000" w:themeColor="text1"/>
                <w:sz w:val="28"/>
                <w:szCs w:val="28"/>
              </w:rPr>
              <w:lastRenderedPageBreak/>
              <w:t xml:space="preserve">cứu bổ sung nội dung “Ưu tiên phát triển kết cấu hạ tầng đường thủy nội địa đáp ứng yêu cầu phát triển kinh tế - xã hội trong thời bình và phục vụ quốc phòng trong thời chiến, chống chia cắt trong mọi tình huống". </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Đề nghị giữ nguyên dự thảo.</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Vì: tại khoản 3, Điều 4, Luật giao thông đường thủy nội địa đã quy định: Phát triển giao thông đường thủy nội địa phải phù hợp với quy hoạch kết cấu hạ tầng đường thủy nội địa và quy hoạch khác có liên </w:t>
            </w:r>
            <w:r w:rsidRPr="00083EFB">
              <w:rPr>
                <w:rFonts w:ascii="Times New Roman" w:hAnsi="Times New Roman"/>
                <w:bCs/>
                <w:color w:val="000000" w:themeColor="text1"/>
                <w:sz w:val="28"/>
                <w:szCs w:val="28"/>
                <w:lang w:val="en-US"/>
              </w:rPr>
              <w:lastRenderedPageBreak/>
              <w:t xml:space="preserve">quan theo quy định của pháp luật về quy hoạch, </w:t>
            </w:r>
            <w:r w:rsidRPr="00083EFB">
              <w:rPr>
                <w:rFonts w:ascii="Times New Roman" w:hAnsi="Times New Roman"/>
                <w:b/>
                <w:bCs/>
                <w:color w:val="000000" w:themeColor="text1"/>
                <w:sz w:val="28"/>
                <w:szCs w:val="28"/>
                <w:lang w:val="en-US"/>
              </w:rPr>
              <w:t xml:space="preserve">bảo đảm quốc phòng, </w:t>
            </w:r>
            <w:proofErr w:type="gramStart"/>
            <w:r w:rsidRPr="00083EFB">
              <w:rPr>
                <w:rFonts w:ascii="Times New Roman" w:hAnsi="Times New Roman"/>
                <w:b/>
                <w:bCs/>
                <w:color w:val="000000" w:themeColor="text1"/>
                <w:sz w:val="28"/>
                <w:szCs w:val="28"/>
                <w:lang w:val="en-US"/>
              </w:rPr>
              <w:t>an</w:t>
            </w:r>
            <w:proofErr w:type="gramEnd"/>
            <w:r w:rsidRPr="00083EFB">
              <w:rPr>
                <w:rFonts w:ascii="Times New Roman" w:hAnsi="Times New Roman"/>
                <w:b/>
                <w:bCs/>
                <w:color w:val="000000" w:themeColor="text1"/>
                <w:sz w:val="28"/>
                <w:szCs w:val="28"/>
                <w:lang w:val="en-US"/>
              </w:rPr>
              <w:t xml:space="preserve"> ninh</w:t>
            </w:r>
            <w:r w:rsidRPr="00083EFB">
              <w:rPr>
                <w:rFonts w:ascii="Times New Roman" w:hAnsi="Times New Roman"/>
                <w:bCs/>
                <w:color w:val="000000" w:themeColor="text1"/>
                <w:sz w:val="28"/>
                <w:szCs w:val="28"/>
                <w:lang w:val="en-US"/>
              </w:rPr>
              <w:t>.</w:t>
            </w:r>
          </w:p>
        </w:tc>
      </w:tr>
      <w:tr w:rsidR="006D188B" w:rsidRPr="00083EFB" w:rsidTr="00C7544C">
        <w:trPr>
          <w:jc w:val="center"/>
        </w:trPr>
        <w:tc>
          <w:tcPr>
            <w:tcW w:w="4673" w:type="dxa"/>
            <w:noWrap/>
          </w:tcPr>
          <w:p w:rsidR="001F5D5A" w:rsidRPr="00083EFB" w:rsidRDefault="001F5D5A" w:rsidP="00E27597">
            <w:pPr>
              <w:spacing w:before="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2. Cơ chế, chính sách quản lý, bảo trì kết cấu hạ tầng đường thủy nội địa</w:t>
            </w:r>
          </w:p>
          <w:p w:rsidR="001F5D5A" w:rsidRPr="00083EFB" w:rsidRDefault="001F5D5A" w:rsidP="00E27597">
            <w:pPr>
              <w:spacing w:before="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a) Ưu tiên bố trí vốn sự nghiệp kinh tế cho công tác bảo trì đường thủy nội địa theo kế hoạch được cấp có thẩm quyền phê duyệt từ năm 2022 đến hết năm 2026 với mức tăng tối thiểu hàng năm bằng 1,3 lần so với nguồn vốn đã bố trí cho năm trước để đảm bảo duy trì kết cấu hạ tầng và giảm thiểu tai nạn giao thông đường thủy nội địa.</w:t>
            </w:r>
          </w:p>
        </w:tc>
        <w:tc>
          <w:tcPr>
            <w:tcW w:w="5245" w:type="dxa"/>
            <w:noWrap/>
          </w:tcPr>
          <w:p w:rsidR="003A549F"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Vụ KCHT – Bộ GTVT: </w:t>
            </w:r>
          </w:p>
          <w:p w:rsidR="001F5D5A" w:rsidRPr="00083EFB" w:rsidRDefault="003A549F"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sv-SE"/>
              </w:rPr>
              <w:t>N</w:t>
            </w:r>
            <w:r w:rsidR="001F5D5A" w:rsidRPr="00083EFB">
              <w:rPr>
                <w:rFonts w:ascii="Times New Roman" w:hAnsi="Times New Roman"/>
                <w:color w:val="000000" w:themeColor="text1"/>
                <w:sz w:val="28"/>
                <w:szCs w:val="28"/>
                <w:lang w:val="sv-SE"/>
              </w:rPr>
              <w:t xml:space="preserve">ội dung này, tại khoản 3 Điều 4 </w:t>
            </w:r>
            <w:r w:rsidR="001F5D5A" w:rsidRPr="00083EFB">
              <w:rPr>
                <w:rFonts w:ascii="Times New Roman" w:hAnsi="Times New Roman"/>
                <w:color w:val="000000" w:themeColor="text1"/>
                <w:sz w:val="28"/>
                <w:szCs w:val="28"/>
              </w:rPr>
              <w:t>Quyết định số 47/2015/QĐ-TTg đã quy định. Tuy nhiên, tại dự thảo Tờ trình không có đánh giá nội dung này trong quá trình thực hiện quyết định số 47/2015/QĐ-TTg (kinh phí được cấp hàng năm; kết quả giải ngân nguồn vốn được cấp; mức tăng khối lượng cho công tác bảo trì hiện nay, mức thiếu hụt kinh phí cho công tác bảo trì,... ) để làm cơ sở quy định mức tăng tại dự thảo Quyết định cho phù hợp, tránh lãng phí.</w:t>
            </w:r>
          </w:p>
        </w:tc>
        <w:tc>
          <w:tcPr>
            <w:tcW w:w="5103" w:type="dxa"/>
            <w:noWrap/>
          </w:tcPr>
          <w:p w:rsidR="008A242A" w:rsidRPr="00083EFB" w:rsidRDefault="008A242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8A242A" w:rsidP="00E27597">
            <w:pPr>
              <w:widowControl w:val="0"/>
              <w:spacing w:after="120"/>
              <w:jc w:val="both"/>
              <w:rPr>
                <w:rFonts w:ascii="Times New Roman" w:hAnsi="Times New Roman"/>
                <w:bCs/>
                <w:color w:val="000000" w:themeColor="text1"/>
                <w:sz w:val="28"/>
                <w:szCs w:val="28"/>
              </w:rPr>
            </w:pPr>
            <w:r w:rsidRPr="00083EFB">
              <w:rPr>
                <w:rFonts w:ascii="Times New Roman" w:hAnsi="Times New Roman"/>
                <w:bCs/>
                <w:color w:val="000000" w:themeColor="text1"/>
                <w:sz w:val="28"/>
                <w:szCs w:val="28"/>
                <w:lang w:val="en-US"/>
              </w:rPr>
              <w:t>H</w:t>
            </w:r>
            <w:r w:rsidR="001F5D5A" w:rsidRPr="00083EFB">
              <w:rPr>
                <w:rFonts w:ascii="Times New Roman" w:hAnsi="Times New Roman"/>
                <w:bCs/>
                <w:color w:val="000000" w:themeColor="text1"/>
                <w:sz w:val="28"/>
                <w:szCs w:val="28"/>
                <w:lang w:val="en-US"/>
              </w:rPr>
              <w:t>oàn thiện dự thảo tờ trình Thủ tướng Chính phủ theo ý kiến của Vụ KCHT-Bộ GTVT</w:t>
            </w:r>
          </w:p>
        </w:tc>
      </w:tr>
      <w:tr w:rsidR="006D188B" w:rsidRPr="00083EFB" w:rsidTr="00C7544C">
        <w:trPr>
          <w:jc w:val="center"/>
        </w:trPr>
        <w:tc>
          <w:tcPr>
            <w:tcW w:w="4673" w:type="dxa"/>
            <w:noWrap/>
          </w:tcPr>
          <w:p w:rsidR="001F5D5A" w:rsidRPr="00CE166A" w:rsidRDefault="001F5D5A" w:rsidP="00E27597">
            <w:pPr>
              <w:spacing w:before="120"/>
              <w:jc w:val="both"/>
              <w:rPr>
                <w:rFonts w:ascii="Times New Roman" w:hAnsi="Times New Roman"/>
                <w:color w:val="000000" w:themeColor="text1"/>
                <w:sz w:val="28"/>
                <w:szCs w:val="28"/>
                <w:lang w:val="sv-SE"/>
              </w:rPr>
            </w:pPr>
          </w:p>
        </w:tc>
        <w:tc>
          <w:tcPr>
            <w:tcW w:w="5245" w:type="dxa"/>
            <w:noWrap/>
          </w:tcPr>
          <w:p w:rsidR="00105DEB" w:rsidRPr="00CE166A" w:rsidRDefault="001F5D5A" w:rsidP="00E27597">
            <w:pPr>
              <w:widowControl w:val="0"/>
              <w:spacing w:after="120"/>
              <w:jc w:val="both"/>
              <w:rPr>
                <w:rFonts w:ascii="Times New Roman" w:hAnsi="Times New Roman"/>
                <w:color w:val="000000" w:themeColor="text1"/>
                <w:sz w:val="28"/>
                <w:szCs w:val="28"/>
                <w:lang w:val="en-US"/>
              </w:rPr>
            </w:pPr>
            <w:r w:rsidRPr="00CE166A">
              <w:rPr>
                <w:rFonts w:ascii="Times New Roman" w:hAnsi="Times New Roman"/>
                <w:b/>
                <w:color w:val="000000" w:themeColor="text1"/>
                <w:sz w:val="28"/>
                <w:szCs w:val="28"/>
                <w:lang w:val="en-US"/>
              </w:rPr>
              <w:t>Bộ Tài chính:</w:t>
            </w:r>
            <w:r w:rsidRPr="00CE166A">
              <w:rPr>
                <w:rFonts w:ascii="Times New Roman" w:hAnsi="Times New Roman"/>
                <w:color w:val="000000" w:themeColor="text1"/>
                <w:sz w:val="28"/>
                <w:szCs w:val="28"/>
                <w:lang w:val="en-US"/>
              </w:rPr>
              <w:t xml:space="preserve"> </w:t>
            </w:r>
          </w:p>
          <w:p w:rsidR="001F5D5A" w:rsidRPr="00CE166A" w:rsidRDefault="00105DEB" w:rsidP="00E27597">
            <w:pPr>
              <w:widowControl w:val="0"/>
              <w:spacing w:after="120"/>
              <w:jc w:val="both"/>
              <w:rPr>
                <w:rFonts w:ascii="Times New Roman" w:hAnsi="Times New Roman"/>
                <w:color w:val="000000" w:themeColor="text1"/>
                <w:sz w:val="28"/>
                <w:szCs w:val="28"/>
                <w:lang w:val="en-US"/>
              </w:rPr>
            </w:pPr>
            <w:r w:rsidRPr="00CE166A">
              <w:rPr>
                <w:rFonts w:ascii="Times New Roman" w:hAnsi="Times New Roman"/>
                <w:color w:val="000000" w:themeColor="text1"/>
                <w:sz w:val="28"/>
                <w:szCs w:val="28"/>
                <w:lang w:val="en-US"/>
              </w:rPr>
              <w:t>Đề nghị bỏ quy định này.</w:t>
            </w:r>
            <w:r w:rsidR="001F5D5A" w:rsidRPr="00CE166A">
              <w:rPr>
                <w:rFonts w:ascii="Times New Roman" w:hAnsi="Times New Roman"/>
                <w:color w:val="000000" w:themeColor="text1"/>
                <w:sz w:val="28"/>
                <w:szCs w:val="28"/>
                <w:lang w:val="en-US"/>
              </w:rPr>
              <w:t xml:space="preserve"> Lý do: Việc quy định tiêu chí phân bổ ngân sách nhà nước hàng năm cho các nhiệm vụ chi của các Bộ, cơ quan thuộc thẩm quyền của Quốc hội, Ủy ban thường vụ Quốc hội, </w:t>
            </w:r>
            <w:proofErr w:type="gramStart"/>
            <w:r w:rsidR="001F5D5A" w:rsidRPr="00CE166A">
              <w:rPr>
                <w:rFonts w:ascii="Times New Roman" w:hAnsi="Times New Roman"/>
                <w:color w:val="000000" w:themeColor="text1"/>
                <w:sz w:val="28"/>
                <w:szCs w:val="28"/>
                <w:lang w:val="en-US"/>
              </w:rPr>
              <w:t>Chính</w:t>
            </w:r>
            <w:proofErr w:type="gramEnd"/>
            <w:r w:rsidR="001F5D5A" w:rsidRPr="00CE166A">
              <w:rPr>
                <w:rFonts w:ascii="Times New Roman" w:hAnsi="Times New Roman"/>
                <w:color w:val="000000" w:themeColor="text1"/>
                <w:sz w:val="28"/>
                <w:szCs w:val="28"/>
                <w:lang w:val="en-US"/>
              </w:rPr>
              <w:t xml:space="preserve"> phủ và căn cứ vào khả năng cân đối của ngân sách nhà nước hàng năm. Nếu các lĩnh vực đều quy </w:t>
            </w:r>
            <w:r w:rsidR="001F5D5A" w:rsidRPr="00CE166A">
              <w:rPr>
                <w:rFonts w:ascii="Times New Roman" w:hAnsi="Times New Roman"/>
                <w:color w:val="000000" w:themeColor="text1"/>
                <w:sz w:val="28"/>
                <w:szCs w:val="28"/>
                <w:lang w:val="en-US"/>
              </w:rPr>
              <w:lastRenderedPageBreak/>
              <w:t xml:space="preserve">định tỷ </w:t>
            </w:r>
            <w:proofErr w:type="gramStart"/>
            <w:r w:rsidR="001F5D5A" w:rsidRPr="00CE166A">
              <w:rPr>
                <w:rFonts w:ascii="Times New Roman" w:hAnsi="Times New Roman"/>
                <w:color w:val="000000" w:themeColor="text1"/>
                <w:sz w:val="28"/>
                <w:szCs w:val="28"/>
                <w:lang w:val="en-US"/>
              </w:rPr>
              <w:t>lệ ”</w:t>
            </w:r>
            <w:proofErr w:type="gramEnd"/>
            <w:r w:rsidR="001F5D5A" w:rsidRPr="00CE166A">
              <w:rPr>
                <w:rFonts w:ascii="Times New Roman" w:hAnsi="Times New Roman"/>
                <w:color w:val="000000" w:themeColor="text1"/>
                <w:sz w:val="28"/>
                <w:szCs w:val="28"/>
                <w:lang w:val="en-US"/>
              </w:rPr>
              <w:t xml:space="preserve">cứng” như vậy sẽ không đảm bảo cân đối được theo nhu cầu thực tế, không đảm bảo tính khả thi của chính sách đã ban hành. Đồng thời, Bộ GTVT cần thuyết minh rõ lý do cần phải ưu tiên bố trí kinh phí trong giai đoạn 2022 - 2026 vì các nhiệm vụ chuyên môn tại dự thảo Quyết định không có quy định giai đoạn ưu tiên thực hiện. </w:t>
            </w:r>
          </w:p>
        </w:tc>
        <w:tc>
          <w:tcPr>
            <w:tcW w:w="5103" w:type="dxa"/>
            <w:noWrap/>
          </w:tcPr>
          <w:p w:rsidR="00704E2D" w:rsidRPr="00CE166A" w:rsidRDefault="00704E2D" w:rsidP="00E27597">
            <w:pPr>
              <w:widowControl w:val="0"/>
              <w:spacing w:after="120"/>
              <w:jc w:val="both"/>
              <w:rPr>
                <w:rFonts w:ascii="Times New Roman" w:hAnsi="Times New Roman"/>
                <w:color w:val="000000" w:themeColor="text1"/>
                <w:sz w:val="28"/>
                <w:szCs w:val="28"/>
                <w:shd w:val="clear" w:color="auto" w:fill="FFFFFF"/>
                <w:lang w:val="en-US"/>
              </w:rPr>
            </w:pPr>
            <w:r w:rsidRPr="00CE166A">
              <w:rPr>
                <w:rFonts w:ascii="Times New Roman" w:hAnsi="Times New Roman"/>
                <w:color w:val="000000" w:themeColor="text1"/>
                <w:sz w:val="28"/>
                <w:szCs w:val="28"/>
                <w:shd w:val="clear" w:color="auto" w:fill="FFFFFF"/>
                <w:lang w:val="en-US"/>
              </w:rPr>
              <w:lastRenderedPageBreak/>
              <w:t>Thuyết minh.</w:t>
            </w:r>
          </w:p>
          <w:p w:rsidR="00CE166A" w:rsidRPr="00CE166A" w:rsidRDefault="001F5D5A" w:rsidP="00CE166A">
            <w:pPr>
              <w:widowControl w:val="0"/>
              <w:spacing w:after="120"/>
              <w:jc w:val="both"/>
              <w:rPr>
                <w:rFonts w:ascii="Times New Roman" w:hAnsi="Times New Roman"/>
                <w:color w:val="000000" w:themeColor="text1"/>
                <w:sz w:val="28"/>
                <w:szCs w:val="28"/>
                <w:shd w:val="clear" w:color="auto" w:fill="FFFFFF"/>
                <w:lang w:val="en-US"/>
              </w:rPr>
            </w:pPr>
            <w:r w:rsidRPr="00CE166A">
              <w:rPr>
                <w:rFonts w:ascii="Times New Roman" w:hAnsi="Times New Roman"/>
                <w:color w:val="000000" w:themeColor="text1"/>
                <w:sz w:val="28"/>
                <w:szCs w:val="28"/>
                <w:shd w:val="clear" w:color="auto" w:fill="FFFFFF"/>
                <w:lang w:val="en-US"/>
              </w:rPr>
              <w:t xml:space="preserve">Đề nghị </w:t>
            </w:r>
            <w:r w:rsidR="00704E2D" w:rsidRPr="00CE166A">
              <w:rPr>
                <w:rFonts w:ascii="Times New Roman" w:hAnsi="Times New Roman"/>
                <w:color w:val="000000" w:themeColor="text1"/>
                <w:sz w:val="28"/>
                <w:szCs w:val="28"/>
                <w:shd w:val="clear" w:color="auto" w:fill="FFFFFF"/>
                <w:lang w:val="en-US"/>
              </w:rPr>
              <w:t>Bộ Tài ch</w:t>
            </w:r>
            <w:r w:rsidR="00CE166A" w:rsidRPr="00CE166A">
              <w:rPr>
                <w:rFonts w:ascii="Times New Roman" w:hAnsi="Times New Roman"/>
                <w:color w:val="000000" w:themeColor="text1"/>
                <w:sz w:val="28"/>
                <w:szCs w:val="28"/>
                <w:shd w:val="clear" w:color="auto" w:fill="FFFFFF"/>
                <w:lang w:val="en-US"/>
              </w:rPr>
              <w:t>ính ủng hộ dự thảo quy định này:</w:t>
            </w:r>
          </w:p>
          <w:p w:rsidR="001F5D5A" w:rsidRPr="00CE166A" w:rsidRDefault="00CE166A" w:rsidP="00CE166A">
            <w:pPr>
              <w:widowControl w:val="0"/>
              <w:spacing w:after="120"/>
              <w:jc w:val="both"/>
              <w:rPr>
                <w:rFonts w:ascii="Times New Roman" w:hAnsi="Times New Roman"/>
                <w:color w:val="000000" w:themeColor="text1"/>
                <w:sz w:val="28"/>
                <w:szCs w:val="28"/>
                <w:shd w:val="clear" w:color="auto" w:fill="FFFFFF"/>
                <w:lang w:val="en-US"/>
              </w:rPr>
            </w:pPr>
            <w:r w:rsidRPr="00CE166A">
              <w:rPr>
                <w:rFonts w:ascii="Times New Roman" w:hAnsi="Times New Roman"/>
                <w:color w:val="000000" w:themeColor="text1"/>
                <w:sz w:val="28"/>
                <w:szCs w:val="28"/>
                <w:shd w:val="clear" w:color="auto" w:fill="FFFFFF"/>
                <w:lang w:val="en-US"/>
              </w:rPr>
              <w:t xml:space="preserve">Việc quy định chi phân bổ ngân sách nhà nước hàng năm đối với công tác bảo trì đường thủy nội địa hiện nay chỉ đáp ứng chưa đến 70% nhu cầu thực tế (thực hiện điều tiết bảo đảm giao thông được 50/452 </w:t>
            </w:r>
            <w:r w:rsidRPr="00CE166A">
              <w:rPr>
                <w:rFonts w:ascii="Times New Roman" w:hAnsi="Times New Roman"/>
                <w:color w:val="000000" w:themeColor="text1"/>
                <w:sz w:val="28"/>
                <w:szCs w:val="28"/>
                <w:shd w:val="clear" w:color="auto" w:fill="FFFFFF"/>
                <w:lang w:val="en-US"/>
              </w:rPr>
              <w:lastRenderedPageBreak/>
              <w:t>vị trí điểm đen, điểm tiềm ẩn tai nạn giao thông; nạo vét 32/300 bãi cạn để đảm bảo chuẩn tắc luồng; 40% báo hiệu trong tổng số hơn 20.000 báo hiệu đã hết niên hạn sử dụng, cần được thay mới theo quy chuẩn hiện hành; hệ thống kè do dự án WB6 xây dựng năm 2017 và 285 kè chỉnh trị được đầu tư, xây dựng từ những năm 2000 đã hư hỏng, cần được bố trí kinh phí duy tu, bảo dưỡng thường xuyên; chưa có kinh phí để đầu tư, nâng cấp, bảo trì hệ thống công nghệ thông tin và triển khai các ứng dụng công nghệ trong công tác quản lý, bảo trì đường thủy nội địa….). Do vậy cần cơ chế chính sách nâng cao nguồn vốn quy định và mức tăng cụ thể cho lĩnh vực bảo trì đường thủy nội địa để đảm bảo nhu cầu thực tế, và rõ ràng, cụ thể để thuận lợi trong quá trình triển khai thực hiện.</w:t>
            </w:r>
          </w:p>
        </w:tc>
      </w:tr>
      <w:tr w:rsidR="006D188B" w:rsidRPr="00083EFB" w:rsidTr="00C7544C">
        <w:trPr>
          <w:jc w:val="center"/>
        </w:trPr>
        <w:tc>
          <w:tcPr>
            <w:tcW w:w="4673" w:type="dxa"/>
            <w:noWrap/>
          </w:tcPr>
          <w:p w:rsidR="00EF41F7" w:rsidRPr="00083EFB" w:rsidRDefault="00EF41F7" w:rsidP="00E27597">
            <w:pPr>
              <w:spacing w:before="120"/>
              <w:jc w:val="both"/>
              <w:rPr>
                <w:rFonts w:ascii="Times New Roman" w:hAnsi="Times New Roman"/>
                <w:color w:val="000000" w:themeColor="text1"/>
                <w:sz w:val="28"/>
                <w:szCs w:val="28"/>
                <w:lang w:val="sv-SE"/>
              </w:rPr>
            </w:pPr>
          </w:p>
        </w:tc>
        <w:tc>
          <w:tcPr>
            <w:tcW w:w="5245" w:type="dxa"/>
            <w:noWrap/>
          </w:tcPr>
          <w:p w:rsidR="00EF41F7" w:rsidRPr="00083EFB" w:rsidRDefault="00EF41F7"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EF41F7" w:rsidRPr="00083EFB" w:rsidRDefault="00EF41F7"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xml:space="preserve">Đề nghị bổ sung căn cứ làm rõ đề xuất tiếp tục tăng mức bố trí vốn sự nghiệp kinh tế cho </w:t>
            </w:r>
            <w:r w:rsidR="005E2DD8" w:rsidRPr="00083EFB">
              <w:rPr>
                <w:rFonts w:ascii="Times New Roman" w:hAnsi="Times New Roman"/>
                <w:color w:val="000000" w:themeColor="text1"/>
                <w:sz w:val="28"/>
                <w:szCs w:val="28"/>
              </w:rPr>
              <w:t>công tác bảo trì</w:t>
            </w:r>
            <w:r w:rsidRPr="00083EFB">
              <w:rPr>
                <w:rFonts w:ascii="Times New Roman" w:hAnsi="Times New Roman"/>
                <w:color w:val="000000" w:themeColor="text1"/>
                <w:sz w:val="28"/>
                <w:szCs w:val="28"/>
              </w:rPr>
              <w:t xml:space="preserve"> đường thủy nội địa với mức tăng tối thiểu hàng năm bằng 1,3 lần so với nguồn vốn đã bố trí cho năm trước, do </w:t>
            </w:r>
            <w:r w:rsidRPr="00083EFB">
              <w:rPr>
                <w:rFonts w:ascii="Times New Roman" w:hAnsi="Times New Roman"/>
                <w:color w:val="000000" w:themeColor="text1"/>
                <w:sz w:val="28"/>
                <w:szCs w:val="28"/>
              </w:rPr>
              <w:lastRenderedPageBreak/>
              <w:t>cơ chế này đã được quy định tại Quyết định số 47/2015/QĐ-TTg ngày 05 tháng 10 năm 2015 của Thủ tướng Chính phủ, nhưng chưa đạt được mức bố trí tăng 1,3 lần trong giai đoạn trước</w:t>
            </w:r>
          </w:p>
        </w:tc>
        <w:tc>
          <w:tcPr>
            <w:tcW w:w="5103" w:type="dxa"/>
            <w:noWrap/>
          </w:tcPr>
          <w:p w:rsidR="00EF41F7" w:rsidRPr="00083EFB" w:rsidRDefault="00142B4D"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color w:val="000000" w:themeColor="text1"/>
                <w:sz w:val="28"/>
                <w:szCs w:val="28"/>
                <w:shd w:val="clear" w:color="auto" w:fill="FFFFFF"/>
                <w:lang w:val="en-US"/>
              </w:rPr>
              <w:lastRenderedPageBreak/>
              <w:t>Tiếp thu.</w:t>
            </w:r>
          </w:p>
          <w:p w:rsidR="00142B4D" w:rsidRPr="00083EFB" w:rsidRDefault="00142B4D"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color w:val="000000" w:themeColor="text1"/>
                <w:sz w:val="28"/>
                <w:szCs w:val="28"/>
                <w:shd w:val="clear" w:color="auto" w:fill="FFFFFF"/>
                <w:lang w:val="en-US"/>
              </w:rPr>
              <w:t xml:space="preserve">Bổ sung căn cứ làm rõ đề xuất </w:t>
            </w:r>
            <w:r w:rsidR="00C72FE7" w:rsidRPr="00083EFB">
              <w:rPr>
                <w:rFonts w:ascii="Times New Roman" w:hAnsi="Times New Roman"/>
                <w:color w:val="000000" w:themeColor="text1"/>
                <w:sz w:val="28"/>
                <w:szCs w:val="28"/>
                <w:shd w:val="clear" w:color="auto" w:fill="FFFFFF"/>
                <w:lang w:val="en-US"/>
              </w:rPr>
              <w:t>mức tăng tối thiểu hàng năm bằng 1</w:t>
            </w:r>
            <w:proofErr w:type="gramStart"/>
            <w:r w:rsidR="00C72FE7" w:rsidRPr="00083EFB">
              <w:rPr>
                <w:rFonts w:ascii="Times New Roman" w:hAnsi="Times New Roman"/>
                <w:color w:val="000000" w:themeColor="text1"/>
                <w:sz w:val="28"/>
                <w:szCs w:val="28"/>
                <w:shd w:val="clear" w:color="auto" w:fill="FFFFFF"/>
                <w:lang w:val="en-US"/>
              </w:rPr>
              <w:t>,3</w:t>
            </w:r>
            <w:proofErr w:type="gramEnd"/>
            <w:r w:rsidR="00C72FE7" w:rsidRPr="00083EFB">
              <w:rPr>
                <w:rFonts w:ascii="Times New Roman" w:hAnsi="Times New Roman"/>
                <w:color w:val="000000" w:themeColor="text1"/>
                <w:sz w:val="28"/>
                <w:szCs w:val="28"/>
                <w:shd w:val="clear" w:color="auto" w:fill="FFFFFF"/>
                <w:lang w:val="en-US"/>
              </w:rPr>
              <w:t xml:space="preserve"> lần so với nguồn vốn đã bố trí cho năm trước</w:t>
            </w:r>
            <w:r w:rsidRPr="00083EFB">
              <w:rPr>
                <w:rFonts w:ascii="Times New Roman" w:hAnsi="Times New Roman"/>
                <w:color w:val="000000" w:themeColor="text1"/>
                <w:sz w:val="28"/>
                <w:szCs w:val="28"/>
                <w:shd w:val="clear" w:color="auto" w:fill="FFFFFF"/>
                <w:lang w:val="en-US"/>
              </w:rPr>
              <w:t xml:space="preserve"> vào hồ sơ dự thảo</w:t>
            </w:r>
            <w:r w:rsidR="00C72FE7" w:rsidRPr="00083EFB">
              <w:rPr>
                <w:rFonts w:ascii="Times New Roman" w:hAnsi="Times New Roman"/>
                <w:color w:val="000000" w:themeColor="text1"/>
                <w:sz w:val="28"/>
                <w:szCs w:val="28"/>
                <w:shd w:val="clear" w:color="auto" w:fill="FFFFFF"/>
                <w:lang w:val="en-US"/>
              </w:rPr>
              <w:t>.</w:t>
            </w:r>
            <w:r w:rsidR="00636DEF">
              <w:rPr>
                <w:rFonts w:ascii="Times New Roman" w:hAnsi="Times New Roman"/>
                <w:color w:val="000000" w:themeColor="text1"/>
                <w:sz w:val="28"/>
                <w:szCs w:val="28"/>
                <w:shd w:val="clear" w:color="auto" w:fill="FFFFFF"/>
                <w:lang w:val="en-US"/>
              </w:rPr>
              <w:t xml:space="preserve"> </w:t>
            </w:r>
          </w:p>
          <w:p w:rsidR="00142B4D" w:rsidRPr="00083EFB" w:rsidRDefault="00142B4D" w:rsidP="00E27597">
            <w:pPr>
              <w:widowControl w:val="0"/>
              <w:spacing w:after="120"/>
              <w:jc w:val="both"/>
              <w:rPr>
                <w:rFonts w:ascii="Times New Roman" w:hAnsi="Times New Roman"/>
                <w:color w:val="000000" w:themeColor="text1"/>
                <w:sz w:val="28"/>
                <w:szCs w:val="28"/>
                <w:shd w:val="clear" w:color="auto" w:fill="FFFFFF"/>
                <w:lang w:val="en-US"/>
              </w:rPr>
            </w:pPr>
          </w:p>
        </w:tc>
      </w:tr>
      <w:tr w:rsidR="006D188B" w:rsidRPr="00083EFB" w:rsidTr="00C7544C">
        <w:trPr>
          <w:jc w:val="center"/>
        </w:trPr>
        <w:tc>
          <w:tcPr>
            <w:tcW w:w="4673" w:type="dxa"/>
            <w:noWrap/>
          </w:tcPr>
          <w:p w:rsidR="001F5D5A" w:rsidRPr="00083EFB" w:rsidRDefault="001F5D5A" w:rsidP="00E27597">
            <w:pPr>
              <w:spacing w:before="120"/>
              <w:jc w:val="both"/>
              <w:rPr>
                <w:rFonts w:ascii="Times New Roman" w:hAnsi="Times New Roman"/>
                <w:color w:val="000000" w:themeColor="text1"/>
                <w:sz w:val="28"/>
                <w:szCs w:val="28"/>
                <w:lang w:val="sv-SE"/>
              </w:rPr>
            </w:pPr>
          </w:p>
        </w:tc>
        <w:tc>
          <w:tcPr>
            <w:tcW w:w="5245" w:type="dxa"/>
            <w:noWrap/>
          </w:tcPr>
          <w:p w:rsidR="003A549F"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Cục Đường Sắt Việt Nam: </w:t>
            </w:r>
          </w:p>
          <w:p w:rsidR="001F5D5A" w:rsidRPr="00083EFB" w:rsidRDefault="001F5D5A" w:rsidP="00E27597">
            <w:pPr>
              <w:widowControl w:val="0"/>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shd w:val="clear" w:color="auto" w:fill="FFFFFF"/>
              </w:rPr>
              <w:t>Đề nghị cơ quan soạn thảo nghiên cứu, điều chỉnh như sau: “a) Ưu tiên bố</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trí vốn sự</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nghiệp kinh tế</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cho công tác bảo trì đường thủy nội địa theo kế</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hoạch được  cấp  có  thẩm  quyền  phê  duyệt  từ</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năm 2022 đến hết năm 2026 với  mức</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hàng năm tăng hơn so với nguồn vốn đã bố</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trí cho năm trước để</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đảm bảo duy trì kết cấu hạ</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tầng và giảm thiểu tai nạn giao thông đường thủy nội địa.”</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Lý do:</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Hiện nay, nguồn kinh phí NSNN bố</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trí cho quản lý, bảo trì kết cấu hạ</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tầng  của các lĩnh vực giao thông đều rất  thiếu, không  bảo đảm đủ</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kinh  phí theo định mức, tiêu chuẩn, quy chuẩn kỹ</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thuật của hệ</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thống</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(như bố</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trí cho lĩnh vực đường sắt chỉ</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bảo đảm 40% yêu cầu), do đó quy định “mức hàng năm tăng hơn so với  nguồn  vốn đã bố</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trí cho năm trước”</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để</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bảo đảm  khả</w:t>
            </w:r>
            <w:r w:rsidRPr="00083EFB">
              <w:rPr>
                <w:rFonts w:ascii="Times New Roman" w:hAnsi="Times New Roman"/>
                <w:color w:val="000000" w:themeColor="text1"/>
                <w:sz w:val="28"/>
                <w:szCs w:val="28"/>
                <w:shd w:val="clear" w:color="auto" w:fill="FFFFFF"/>
                <w:lang w:val="en-US"/>
              </w:rPr>
              <w:t xml:space="preserve"> </w:t>
            </w:r>
            <w:r w:rsidRPr="00083EFB">
              <w:rPr>
                <w:rFonts w:ascii="Times New Roman" w:hAnsi="Times New Roman"/>
                <w:color w:val="000000" w:themeColor="text1"/>
                <w:sz w:val="28"/>
                <w:szCs w:val="28"/>
                <w:shd w:val="clear" w:color="auto" w:fill="FFFFFF"/>
              </w:rPr>
              <w:t xml:space="preserve">năng cân đối của Ngân sách nhà nước </w:t>
            </w:r>
            <w:r w:rsidRPr="00083EFB">
              <w:rPr>
                <w:rFonts w:ascii="Times New Roman" w:hAnsi="Times New Roman"/>
                <w:color w:val="000000" w:themeColor="text1"/>
                <w:sz w:val="28"/>
                <w:szCs w:val="28"/>
                <w:shd w:val="clear" w:color="auto" w:fill="FFFFFF"/>
              </w:rPr>
              <w:lastRenderedPageBreak/>
              <w:t>và phù hợp với các lĩnh vực giao thông khác.</w:t>
            </w:r>
          </w:p>
        </w:tc>
        <w:tc>
          <w:tcPr>
            <w:tcW w:w="5103" w:type="dxa"/>
            <w:noWrap/>
          </w:tcPr>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lang w:val="en-US"/>
              </w:rPr>
            </w:pPr>
            <w:r w:rsidRPr="00083EFB">
              <w:rPr>
                <w:rFonts w:ascii="Times New Roman" w:hAnsi="Times New Roman"/>
                <w:color w:val="000000" w:themeColor="text1"/>
                <w:sz w:val="28"/>
                <w:szCs w:val="28"/>
                <w:shd w:val="clear" w:color="auto" w:fill="FFFFFF"/>
                <w:lang w:val="en-US"/>
              </w:rPr>
              <w:lastRenderedPageBreak/>
              <w:t>Đề nghị giữ nguyên dự thảo.</w:t>
            </w:r>
          </w:p>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rPr>
            </w:pPr>
            <w:r w:rsidRPr="00083EFB">
              <w:rPr>
                <w:rFonts w:ascii="Times New Roman" w:hAnsi="Times New Roman"/>
                <w:color w:val="000000" w:themeColor="text1"/>
                <w:sz w:val="28"/>
                <w:szCs w:val="28"/>
                <w:shd w:val="clear" w:color="auto" w:fill="FFFFFF"/>
                <w:lang w:val="en-US"/>
              </w:rPr>
              <w:t xml:space="preserve">Vì: </w:t>
            </w:r>
            <w:r w:rsidRPr="00083EFB">
              <w:rPr>
                <w:rFonts w:ascii="Times New Roman" w:hAnsi="Times New Roman"/>
                <w:color w:val="000000" w:themeColor="text1"/>
                <w:sz w:val="28"/>
                <w:szCs w:val="28"/>
                <w:shd w:val="clear" w:color="auto" w:fill="FFFFFF"/>
              </w:rPr>
              <w:t>Nội dung này kế thừa nội dung tại khoản 3, Điều 4 Quyết định 47/2015/QĐ-TTg của Thủ tướng Chính phủ về cơ chế chính sách khuyến khích phát triển giao thông vận tải đường thủy nội địa.</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shd w:val="clear" w:color="auto" w:fill="FFFFFF"/>
              </w:rPr>
              <w:t>- Để chính sách được Thủ tướng Quyết định ban hành cần quy định mức tăng cụ thể, để đảm bảo tính khả thi trong quá trình triển khai thực hiện, mặt khác dự thảo mức tăng tối thiểu hàng năm 1,3 lần so với nguồn vốn đã bố trí cho năm trước đã được đơn vị soạn thảo cân nhắc trên cơ sở tính toán nhu cầu nguồn vốn cho công tác bảo trì đường thủy nội địa giai đoạn 2021-2026.</w:t>
            </w:r>
          </w:p>
        </w:tc>
      </w:tr>
      <w:tr w:rsidR="006D188B" w:rsidRPr="00083EFB" w:rsidTr="00C7544C">
        <w:trPr>
          <w:jc w:val="center"/>
        </w:trPr>
        <w:tc>
          <w:tcPr>
            <w:tcW w:w="4673" w:type="dxa"/>
            <w:noWrap/>
          </w:tcPr>
          <w:p w:rsidR="001F5D5A" w:rsidRPr="00083EFB" w:rsidRDefault="001F5D5A" w:rsidP="00E27597">
            <w:pPr>
              <w:spacing w:before="120"/>
              <w:jc w:val="both"/>
              <w:rPr>
                <w:rFonts w:ascii="Times New Roman" w:hAnsi="Times New Roman"/>
                <w:color w:val="000000" w:themeColor="text1"/>
                <w:sz w:val="28"/>
                <w:szCs w:val="28"/>
                <w:lang w:val="sv-SE"/>
              </w:rPr>
            </w:pPr>
          </w:p>
        </w:tc>
        <w:tc>
          <w:tcPr>
            <w:tcW w:w="5245" w:type="dxa"/>
            <w:noWrap/>
          </w:tcPr>
          <w:p w:rsidR="007073E9" w:rsidRPr="00083EFB" w:rsidRDefault="001F5D5A" w:rsidP="00E27597">
            <w:pPr>
              <w:widowControl w:val="0"/>
              <w:spacing w:after="120"/>
              <w:jc w:val="both"/>
              <w:rPr>
                <w:rFonts w:ascii="Times New Roman" w:hAnsi="Times New Roman"/>
                <w:b/>
                <w:i/>
                <w:color w:val="000000" w:themeColor="text1"/>
                <w:sz w:val="28"/>
                <w:szCs w:val="28"/>
                <w:shd w:val="clear" w:color="auto" w:fill="FFFFFF"/>
                <w:lang w:val="en-US"/>
              </w:rPr>
            </w:pPr>
            <w:r w:rsidRPr="00083EFB">
              <w:rPr>
                <w:rFonts w:ascii="Times New Roman" w:hAnsi="Times New Roman"/>
                <w:b/>
                <w:color w:val="000000" w:themeColor="text1"/>
                <w:sz w:val="28"/>
                <w:szCs w:val="28"/>
                <w:shd w:val="clear" w:color="auto" w:fill="FFFFFF"/>
                <w:lang w:val="en-US"/>
              </w:rPr>
              <w:t>Cục Hàng không Việt Nam:</w:t>
            </w:r>
            <w:r w:rsidRPr="00083EFB">
              <w:rPr>
                <w:rFonts w:ascii="Times New Roman" w:hAnsi="Times New Roman"/>
                <w:b/>
                <w:i/>
                <w:color w:val="000000" w:themeColor="text1"/>
                <w:sz w:val="28"/>
                <w:szCs w:val="28"/>
                <w:shd w:val="clear" w:color="auto" w:fill="FFFFFF"/>
                <w:lang w:val="en-US"/>
              </w:rPr>
              <w:t xml:space="preserve"> </w:t>
            </w:r>
          </w:p>
          <w:p w:rsidR="001F5D5A" w:rsidRPr="00083EFB" w:rsidRDefault="001F5D5A" w:rsidP="00E27597">
            <w:pPr>
              <w:widowControl w:val="0"/>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shd w:val="clear" w:color="auto" w:fill="FFFFFF"/>
              </w:rPr>
              <w:t>Đề nghị làm rõ cơ sở đề xuất mức tăng tối thiểu hàng năm bằng 1,3 lần so với nguồn vốn đã bố trí cho năm trước, đảm bảo phù hợp với quy hoạch, kế hoạch phát triển giao thông vận tải đường thủy nội địa Việt Nam.</w:t>
            </w:r>
            <w:r w:rsidRPr="00083EFB">
              <w:rPr>
                <w:rFonts w:ascii="Times New Roman" w:hAnsi="Times New Roman"/>
                <w:b/>
                <w:i/>
                <w:color w:val="000000" w:themeColor="text1"/>
                <w:sz w:val="28"/>
                <w:szCs w:val="28"/>
                <w:shd w:val="clear" w:color="auto" w:fill="FFFFFF"/>
                <w:lang w:val="en-US"/>
              </w:rPr>
              <w:t xml:space="preserve"> </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F5D5A" w:rsidP="00E27597">
            <w:pPr>
              <w:widowControl w:val="0"/>
              <w:spacing w:after="120"/>
              <w:jc w:val="both"/>
              <w:rPr>
                <w:rFonts w:ascii="Times New Roman" w:hAnsi="Times New Roman"/>
                <w:bCs/>
                <w:color w:val="000000" w:themeColor="text1"/>
                <w:sz w:val="28"/>
                <w:szCs w:val="28"/>
              </w:rPr>
            </w:pPr>
            <w:r w:rsidRPr="00083EFB">
              <w:rPr>
                <w:rFonts w:ascii="Times New Roman" w:hAnsi="Times New Roman"/>
                <w:bCs/>
                <w:color w:val="000000" w:themeColor="text1"/>
                <w:sz w:val="28"/>
                <w:szCs w:val="28"/>
                <w:lang w:val="en-US"/>
              </w:rPr>
              <w:t xml:space="preserve">Hoàn thiện dự thảo Tờ trình và hồ sơ dự thảo trình Thủ tướng Chính phủ </w:t>
            </w:r>
          </w:p>
        </w:tc>
      </w:tr>
      <w:tr w:rsidR="00FB490A" w:rsidRPr="00083EFB" w:rsidTr="00C7544C">
        <w:trPr>
          <w:jc w:val="center"/>
        </w:trPr>
        <w:tc>
          <w:tcPr>
            <w:tcW w:w="4673" w:type="dxa"/>
            <w:noWrap/>
          </w:tcPr>
          <w:p w:rsidR="00FB490A" w:rsidRPr="00083EFB" w:rsidRDefault="00FB490A" w:rsidP="00FB490A">
            <w:pPr>
              <w:spacing w:before="120"/>
              <w:jc w:val="both"/>
              <w:rPr>
                <w:rFonts w:ascii="Times New Roman" w:hAnsi="Times New Roman"/>
                <w:color w:val="000000" w:themeColor="text1"/>
                <w:sz w:val="28"/>
                <w:szCs w:val="28"/>
              </w:rPr>
            </w:pPr>
          </w:p>
        </w:tc>
        <w:tc>
          <w:tcPr>
            <w:tcW w:w="5245" w:type="dxa"/>
            <w:noWrap/>
          </w:tcPr>
          <w:p w:rsidR="00FB490A" w:rsidRPr="00083EFB" w:rsidRDefault="00FB490A" w:rsidP="00FB490A">
            <w:pPr>
              <w:widowControl w:val="0"/>
              <w:spacing w:after="120"/>
              <w:jc w:val="both"/>
              <w:rPr>
                <w:rFonts w:ascii="Times New Roman" w:hAnsi="Times New Roman"/>
                <w:sz w:val="28"/>
                <w:szCs w:val="28"/>
              </w:rPr>
            </w:pPr>
            <w:r w:rsidRPr="00083EFB">
              <w:rPr>
                <w:rFonts w:ascii="Times New Roman" w:hAnsi="Times New Roman"/>
                <w:b/>
                <w:sz w:val="28"/>
                <w:szCs w:val="28"/>
                <w:lang w:val="en-US"/>
              </w:rPr>
              <w:t xml:space="preserve">Sở GTVT Long An: </w:t>
            </w:r>
            <w:r w:rsidRPr="00083EFB">
              <w:rPr>
                <w:rFonts w:ascii="Times New Roman" w:hAnsi="Times New Roman"/>
                <w:sz w:val="28"/>
                <w:szCs w:val="28"/>
              </w:rPr>
              <w:t>góp ý như sau:</w:t>
            </w:r>
            <w:r w:rsidRPr="00083EFB">
              <w:rPr>
                <w:rFonts w:ascii="Times New Roman" w:hAnsi="Times New Roman"/>
                <w:sz w:val="28"/>
                <w:szCs w:val="28"/>
                <w:lang w:val="en-US"/>
              </w:rPr>
              <w:t xml:space="preserve"> </w:t>
            </w:r>
            <w:r w:rsidRPr="00083EFB">
              <w:rPr>
                <w:rFonts w:ascii="Times New Roman" w:hAnsi="Times New Roman"/>
                <w:sz w:val="28"/>
                <w:szCs w:val="28"/>
              </w:rPr>
              <w:t>“Ưu</w:t>
            </w:r>
            <w:r w:rsidRPr="00083EFB">
              <w:rPr>
                <w:rFonts w:ascii="Times New Roman" w:hAnsi="Times New Roman"/>
                <w:sz w:val="28"/>
                <w:szCs w:val="28"/>
                <w:lang w:val="en-US"/>
              </w:rPr>
              <w:t xml:space="preserve"> </w:t>
            </w:r>
            <w:r w:rsidRPr="00083EFB">
              <w:rPr>
                <w:rFonts w:ascii="Times New Roman" w:hAnsi="Times New Roman"/>
                <w:sz w:val="28"/>
                <w:szCs w:val="28"/>
              </w:rPr>
              <w:t>tiên bố</w:t>
            </w:r>
            <w:r w:rsidRPr="00083EFB">
              <w:rPr>
                <w:rFonts w:ascii="Times New Roman" w:hAnsi="Times New Roman"/>
                <w:sz w:val="28"/>
                <w:szCs w:val="28"/>
                <w:lang w:val="en-US"/>
              </w:rPr>
              <w:t xml:space="preserve"> </w:t>
            </w:r>
            <w:r w:rsidRPr="00083EFB">
              <w:rPr>
                <w:rFonts w:ascii="Times New Roman" w:hAnsi="Times New Roman"/>
                <w:sz w:val="28"/>
                <w:szCs w:val="28"/>
              </w:rPr>
              <w:t>trí kinh phí vốn</w:t>
            </w:r>
            <w:r w:rsidRPr="00083EFB">
              <w:rPr>
                <w:rFonts w:ascii="Times New Roman" w:hAnsi="Times New Roman"/>
                <w:sz w:val="28"/>
                <w:szCs w:val="28"/>
                <w:lang w:val="en-US"/>
              </w:rPr>
              <w:t xml:space="preserve"> </w:t>
            </w:r>
            <w:r w:rsidRPr="00083EFB">
              <w:rPr>
                <w:rFonts w:ascii="Times New Roman" w:hAnsi="Times New Roman"/>
                <w:sz w:val="28"/>
                <w:szCs w:val="28"/>
              </w:rPr>
              <w:t>sự</w:t>
            </w:r>
            <w:r w:rsidRPr="00083EFB">
              <w:rPr>
                <w:rFonts w:ascii="Times New Roman" w:hAnsi="Times New Roman"/>
                <w:sz w:val="28"/>
                <w:szCs w:val="28"/>
                <w:lang w:val="en-US"/>
              </w:rPr>
              <w:t xml:space="preserve"> </w:t>
            </w:r>
            <w:proofErr w:type="gramStart"/>
            <w:r w:rsidRPr="00083EFB">
              <w:rPr>
                <w:rFonts w:ascii="Times New Roman" w:hAnsi="Times New Roman"/>
                <w:sz w:val="28"/>
                <w:szCs w:val="28"/>
              </w:rPr>
              <w:t>nghiệp  cho</w:t>
            </w:r>
            <w:proofErr w:type="gramEnd"/>
            <w:r w:rsidRPr="00083EFB">
              <w:rPr>
                <w:rFonts w:ascii="Times New Roman" w:hAnsi="Times New Roman"/>
                <w:sz w:val="28"/>
                <w:szCs w:val="28"/>
              </w:rPr>
              <w:t xml:space="preserve">  công tác bảo</w:t>
            </w:r>
            <w:r w:rsidRPr="00083EFB">
              <w:rPr>
                <w:rFonts w:ascii="Times New Roman" w:hAnsi="Times New Roman"/>
                <w:sz w:val="28"/>
                <w:szCs w:val="28"/>
                <w:lang w:val="en-US"/>
              </w:rPr>
              <w:t xml:space="preserve"> </w:t>
            </w:r>
            <w:r w:rsidRPr="00083EFB">
              <w:rPr>
                <w:rFonts w:ascii="Times New Roman" w:hAnsi="Times New Roman"/>
                <w:sz w:val="28"/>
                <w:szCs w:val="28"/>
              </w:rPr>
              <w:t>trì đường</w:t>
            </w:r>
            <w:r w:rsidRPr="00083EFB">
              <w:rPr>
                <w:rFonts w:ascii="Times New Roman" w:hAnsi="Times New Roman"/>
                <w:sz w:val="28"/>
                <w:szCs w:val="28"/>
                <w:lang w:val="en-US"/>
              </w:rPr>
              <w:t xml:space="preserve"> </w:t>
            </w:r>
            <w:r w:rsidRPr="00083EFB">
              <w:rPr>
                <w:rFonts w:ascii="Times New Roman" w:hAnsi="Times New Roman"/>
                <w:sz w:val="28"/>
                <w:szCs w:val="28"/>
              </w:rPr>
              <w:t>thủy</w:t>
            </w:r>
            <w:r w:rsidRPr="00083EFB">
              <w:rPr>
                <w:rFonts w:ascii="Times New Roman" w:hAnsi="Times New Roman"/>
                <w:sz w:val="28"/>
                <w:szCs w:val="28"/>
                <w:lang w:val="en-US"/>
              </w:rPr>
              <w:t xml:space="preserve"> </w:t>
            </w:r>
            <w:r w:rsidRPr="00083EFB">
              <w:rPr>
                <w:rFonts w:ascii="Times New Roman" w:hAnsi="Times New Roman"/>
                <w:sz w:val="28"/>
                <w:szCs w:val="28"/>
              </w:rPr>
              <w:t>nộ</w:t>
            </w:r>
            <w:r w:rsidRPr="00083EFB">
              <w:rPr>
                <w:rFonts w:ascii="Times New Roman" w:hAnsi="Times New Roman"/>
                <w:sz w:val="28"/>
                <w:szCs w:val="28"/>
                <w:lang w:val="en-US"/>
              </w:rPr>
              <w:t xml:space="preserve">i </w:t>
            </w:r>
            <w:r w:rsidRPr="00083EFB">
              <w:rPr>
                <w:rFonts w:ascii="Times New Roman" w:hAnsi="Times New Roman"/>
                <w:sz w:val="28"/>
                <w:szCs w:val="28"/>
              </w:rPr>
              <w:t>địa</w:t>
            </w:r>
            <w:r w:rsidRPr="00083EFB">
              <w:rPr>
                <w:rFonts w:ascii="Times New Roman" w:hAnsi="Times New Roman"/>
                <w:sz w:val="28"/>
                <w:szCs w:val="28"/>
                <w:lang w:val="en-US"/>
              </w:rPr>
              <w:t xml:space="preserve"> </w:t>
            </w:r>
            <w:r w:rsidRPr="00083EFB">
              <w:rPr>
                <w:rFonts w:ascii="Times New Roman" w:hAnsi="Times New Roman"/>
                <w:sz w:val="28"/>
                <w:szCs w:val="28"/>
              </w:rPr>
              <w:t>theo kế</w:t>
            </w:r>
            <w:r w:rsidRPr="00083EFB">
              <w:rPr>
                <w:rFonts w:ascii="Times New Roman" w:hAnsi="Times New Roman"/>
                <w:sz w:val="28"/>
                <w:szCs w:val="28"/>
                <w:lang w:val="en-US"/>
              </w:rPr>
              <w:t xml:space="preserve"> </w:t>
            </w:r>
            <w:r w:rsidRPr="00083EFB">
              <w:rPr>
                <w:rFonts w:ascii="Times New Roman" w:hAnsi="Times New Roman"/>
                <w:sz w:val="28"/>
                <w:szCs w:val="28"/>
              </w:rPr>
              <w:t>hoạch</w:t>
            </w:r>
            <w:r w:rsidRPr="00083EFB">
              <w:rPr>
                <w:rFonts w:ascii="Times New Roman" w:hAnsi="Times New Roman"/>
                <w:sz w:val="28"/>
                <w:szCs w:val="28"/>
                <w:lang w:val="en-US"/>
              </w:rPr>
              <w:t xml:space="preserve"> </w:t>
            </w:r>
            <w:r w:rsidRPr="00083EFB">
              <w:rPr>
                <w:rFonts w:ascii="Times New Roman" w:hAnsi="Times New Roman"/>
                <w:sz w:val="28"/>
                <w:szCs w:val="28"/>
              </w:rPr>
              <w:t>được</w:t>
            </w:r>
            <w:r w:rsidRPr="00083EFB">
              <w:rPr>
                <w:rFonts w:ascii="Times New Roman" w:hAnsi="Times New Roman"/>
                <w:sz w:val="28"/>
                <w:szCs w:val="28"/>
                <w:lang w:val="en-US"/>
              </w:rPr>
              <w:t xml:space="preserve"> </w:t>
            </w:r>
            <w:r w:rsidRPr="00083EFB">
              <w:rPr>
                <w:rFonts w:ascii="Times New Roman" w:hAnsi="Times New Roman"/>
                <w:sz w:val="28"/>
                <w:szCs w:val="28"/>
              </w:rPr>
              <w:t>cấp</w:t>
            </w:r>
            <w:r w:rsidRPr="00083EFB">
              <w:rPr>
                <w:rFonts w:ascii="Times New Roman" w:hAnsi="Times New Roman"/>
                <w:sz w:val="28"/>
                <w:szCs w:val="28"/>
                <w:lang w:val="en-US"/>
              </w:rPr>
              <w:t xml:space="preserve"> </w:t>
            </w:r>
            <w:r w:rsidRPr="00083EFB">
              <w:rPr>
                <w:rFonts w:ascii="Times New Roman" w:hAnsi="Times New Roman"/>
                <w:sz w:val="28"/>
                <w:szCs w:val="28"/>
              </w:rPr>
              <w:t>có thẩm</w:t>
            </w:r>
            <w:r w:rsidRPr="00083EFB">
              <w:rPr>
                <w:rFonts w:ascii="Times New Roman" w:hAnsi="Times New Roman"/>
                <w:sz w:val="28"/>
                <w:szCs w:val="28"/>
                <w:lang w:val="en-US"/>
              </w:rPr>
              <w:t xml:space="preserve"> </w:t>
            </w:r>
            <w:r w:rsidRPr="00083EFB">
              <w:rPr>
                <w:rFonts w:ascii="Times New Roman" w:hAnsi="Times New Roman"/>
                <w:sz w:val="28"/>
                <w:szCs w:val="28"/>
              </w:rPr>
              <w:t>quyền phê</w:t>
            </w:r>
            <w:r w:rsidRPr="00083EFB">
              <w:rPr>
                <w:rFonts w:ascii="Times New Roman" w:hAnsi="Times New Roman"/>
                <w:sz w:val="28"/>
                <w:szCs w:val="28"/>
                <w:lang w:val="en-US"/>
              </w:rPr>
              <w:t xml:space="preserve"> </w:t>
            </w:r>
            <w:r w:rsidRPr="00083EFB">
              <w:rPr>
                <w:rFonts w:ascii="Times New Roman" w:hAnsi="Times New Roman"/>
                <w:sz w:val="28"/>
                <w:szCs w:val="28"/>
              </w:rPr>
              <w:t>duyệt</w:t>
            </w:r>
            <w:r w:rsidRPr="00083EFB">
              <w:rPr>
                <w:rFonts w:ascii="Times New Roman" w:hAnsi="Times New Roman"/>
                <w:sz w:val="28"/>
                <w:szCs w:val="28"/>
                <w:lang w:val="en-US"/>
              </w:rPr>
              <w:t xml:space="preserve"> </w:t>
            </w:r>
            <w:r w:rsidRPr="00083EFB">
              <w:rPr>
                <w:rFonts w:ascii="Times New Roman" w:hAnsi="Times New Roman"/>
                <w:sz w:val="28"/>
                <w:szCs w:val="28"/>
              </w:rPr>
              <w:t>từ</w:t>
            </w:r>
            <w:r w:rsidRPr="00083EFB">
              <w:rPr>
                <w:rFonts w:ascii="Times New Roman" w:hAnsi="Times New Roman"/>
                <w:sz w:val="28"/>
                <w:szCs w:val="28"/>
                <w:lang w:val="en-US"/>
              </w:rPr>
              <w:t xml:space="preserve"> </w:t>
            </w:r>
            <w:r w:rsidRPr="00083EFB">
              <w:rPr>
                <w:rFonts w:ascii="Times New Roman" w:hAnsi="Times New Roman"/>
                <w:sz w:val="28"/>
                <w:szCs w:val="28"/>
              </w:rPr>
              <w:t>năm</w:t>
            </w:r>
            <w:r w:rsidRPr="00083EFB">
              <w:rPr>
                <w:rFonts w:ascii="Times New Roman" w:hAnsi="Times New Roman"/>
                <w:sz w:val="28"/>
                <w:szCs w:val="28"/>
                <w:lang w:val="en-US"/>
              </w:rPr>
              <w:t xml:space="preserve"> </w:t>
            </w:r>
            <w:r w:rsidRPr="00083EFB">
              <w:rPr>
                <w:rFonts w:ascii="Times New Roman" w:hAnsi="Times New Roman"/>
                <w:sz w:val="28"/>
                <w:szCs w:val="28"/>
              </w:rPr>
              <w:t>2022 đến</w:t>
            </w:r>
            <w:r w:rsidRPr="00083EFB">
              <w:rPr>
                <w:rFonts w:ascii="Times New Roman" w:hAnsi="Times New Roman"/>
                <w:sz w:val="28"/>
                <w:szCs w:val="28"/>
                <w:lang w:val="en-US"/>
              </w:rPr>
              <w:t xml:space="preserve"> </w:t>
            </w:r>
            <w:r w:rsidRPr="00083EFB">
              <w:rPr>
                <w:rFonts w:ascii="Times New Roman" w:hAnsi="Times New Roman"/>
                <w:sz w:val="28"/>
                <w:szCs w:val="28"/>
              </w:rPr>
              <w:t>hết</w:t>
            </w:r>
            <w:r w:rsidRPr="00083EFB">
              <w:rPr>
                <w:rFonts w:ascii="Times New Roman" w:hAnsi="Times New Roman"/>
                <w:sz w:val="28"/>
                <w:szCs w:val="28"/>
                <w:lang w:val="en-US"/>
              </w:rPr>
              <w:t xml:space="preserve"> </w:t>
            </w:r>
            <w:r w:rsidRPr="00083EFB">
              <w:rPr>
                <w:rFonts w:ascii="Times New Roman" w:hAnsi="Times New Roman"/>
                <w:sz w:val="28"/>
                <w:szCs w:val="28"/>
              </w:rPr>
              <w:t>năm</w:t>
            </w:r>
            <w:r w:rsidRPr="00083EFB">
              <w:rPr>
                <w:rFonts w:ascii="Times New Roman" w:hAnsi="Times New Roman"/>
                <w:sz w:val="28"/>
                <w:szCs w:val="28"/>
                <w:lang w:val="en-US"/>
              </w:rPr>
              <w:t xml:space="preserve"> </w:t>
            </w:r>
            <w:r w:rsidRPr="00083EFB">
              <w:rPr>
                <w:rFonts w:ascii="Times New Roman" w:hAnsi="Times New Roman"/>
                <w:sz w:val="28"/>
                <w:szCs w:val="28"/>
              </w:rPr>
              <w:t>2026 để</w:t>
            </w:r>
            <w:r w:rsidRPr="00083EFB">
              <w:rPr>
                <w:rFonts w:ascii="Times New Roman" w:hAnsi="Times New Roman"/>
                <w:sz w:val="28"/>
                <w:szCs w:val="28"/>
                <w:lang w:val="en-US"/>
              </w:rPr>
              <w:t xml:space="preserve"> </w:t>
            </w:r>
            <w:r w:rsidRPr="00083EFB">
              <w:rPr>
                <w:rFonts w:ascii="Times New Roman" w:hAnsi="Times New Roman"/>
                <w:sz w:val="28"/>
                <w:szCs w:val="28"/>
              </w:rPr>
              <w:t>đảm</w:t>
            </w:r>
            <w:r w:rsidRPr="00083EFB">
              <w:rPr>
                <w:rFonts w:ascii="Times New Roman" w:hAnsi="Times New Roman"/>
                <w:sz w:val="28"/>
                <w:szCs w:val="28"/>
                <w:lang w:val="en-US"/>
              </w:rPr>
              <w:t xml:space="preserve"> </w:t>
            </w:r>
            <w:r w:rsidRPr="00083EFB">
              <w:rPr>
                <w:rFonts w:ascii="Times New Roman" w:hAnsi="Times New Roman"/>
                <w:sz w:val="28"/>
                <w:szCs w:val="28"/>
              </w:rPr>
              <w:t>bảo</w:t>
            </w:r>
            <w:r w:rsidRPr="00083EFB">
              <w:rPr>
                <w:rFonts w:ascii="Times New Roman" w:hAnsi="Times New Roman"/>
                <w:sz w:val="28"/>
                <w:szCs w:val="28"/>
                <w:lang w:val="en-US"/>
              </w:rPr>
              <w:t xml:space="preserve"> </w:t>
            </w:r>
            <w:r w:rsidRPr="00083EFB">
              <w:rPr>
                <w:rFonts w:ascii="Times New Roman" w:hAnsi="Times New Roman"/>
                <w:sz w:val="28"/>
                <w:szCs w:val="28"/>
              </w:rPr>
              <w:t>duy trì kết</w:t>
            </w:r>
            <w:r w:rsidRPr="00083EFB">
              <w:rPr>
                <w:rFonts w:ascii="Times New Roman" w:hAnsi="Times New Roman"/>
                <w:sz w:val="28"/>
                <w:szCs w:val="28"/>
                <w:lang w:val="en-US"/>
              </w:rPr>
              <w:t xml:space="preserve"> </w:t>
            </w:r>
            <w:r w:rsidRPr="00083EFB">
              <w:rPr>
                <w:rFonts w:ascii="Times New Roman" w:hAnsi="Times New Roman"/>
                <w:sz w:val="28"/>
                <w:szCs w:val="28"/>
              </w:rPr>
              <w:t>cấu</w:t>
            </w:r>
            <w:r w:rsidRPr="00083EFB">
              <w:rPr>
                <w:rFonts w:ascii="Times New Roman" w:hAnsi="Times New Roman"/>
                <w:sz w:val="28"/>
                <w:szCs w:val="28"/>
                <w:lang w:val="en-US"/>
              </w:rPr>
              <w:t xml:space="preserve"> </w:t>
            </w:r>
            <w:r w:rsidRPr="00083EFB">
              <w:rPr>
                <w:rFonts w:ascii="Times New Roman" w:hAnsi="Times New Roman"/>
                <w:sz w:val="28"/>
                <w:szCs w:val="28"/>
              </w:rPr>
              <w:t>hạ</w:t>
            </w:r>
            <w:r w:rsidRPr="00083EFB">
              <w:rPr>
                <w:rFonts w:ascii="Times New Roman" w:hAnsi="Times New Roman"/>
                <w:sz w:val="28"/>
                <w:szCs w:val="28"/>
                <w:lang w:val="en-US"/>
              </w:rPr>
              <w:t xml:space="preserve"> </w:t>
            </w:r>
            <w:r w:rsidRPr="00083EFB">
              <w:rPr>
                <w:rFonts w:ascii="Times New Roman" w:hAnsi="Times New Roman"/>
                <w:sz w:val="28"/>
                <w:szCs w:val="28"/>
              </w:rPr>
              <w:t>tầng</w:t>
            </w:r>
            <w:r w:rsidRPr="00083EFB">
              <w:rPr>
                <w:rFonts w:ascii="Times New Roman" w:hAnsi="Times New Roman"/>
                <w:sz w:val="28"/>
                <w:szCs w:val="28"/>
                <w:lang w:val="en-US"/>
              </w:rPr>
              <w:t xml:space="preserve"> </w:t>
            </w:r>
            <w:r w:rsidRPr="00083EFB">
              <w:rPr>
                <w:rFonts w:ascii="Times New Roman" w:hAnsi="Times New Roman"/>
                <w:sz w:val="28"/>
                <w:szCs w:val="28"/>
              </w:rPr>
              <w:t>và giảm</w:t>
            </w:r>
            <w:r w:rsidRPr="00083EFB">
              <w:rPr>
                <w:rFonts w:ascii="Times New Roman" w:hAnsi="Times New Roman"/>
                <w:sz w:val="28"/>
                <w:szCs w:val="28"/>
                <w:lang w:val="en-US"/>
              </w:rPr>
              <w:t xml:space="preserve"> </w:t>
            </w:r>
            <w:r w:rsidRPr="00083EFB">
              <w:rPr>
                <w:rFonts w:ascii="Times New Roman" w:hAnsi="Times New Roman"/>
                <w:sz w:val="28"/>
                <w:szCs w:val="28"/>
              </w:rPr>
              <w:t>thiểu</w:t>
            </w:r>
            <w:r w:rsidRPr="00083EFB">
              <w:rPr>
                <w:rFonts w:ascii="Times New Roman" w:hAnsi="Times New Roman"/>
                <w:sz w:val="28"/>
                <w:szCs w:val="28"/>
                <w:lang w:val="en-US"/>
              </w:rPr>
              <w:t xml:space="preserve"> </w:t>
            </w:r>
            <w:r w:rsidRPr="00083EFB">
              <w:rPr>
                <w:rFonts w:ascii="Times New Roman" w:hAnsi="Times New Roman"/>
                <w:sz w:val="28"/>
                <w:szCs w:val="28"/>
              </w:rPr>
              <w:t>tai nạn</w:t>
            </w:r>
            <w:r w:rsidRPr="00083EFB">
              <w:rPr>
                <w:rFonts w:ascii="Times New Roman" w:hAnsi="Times New Roman"/>
                <w:sz w:val="28"/>
                <w:szCs w:val="28"/>
                <w:lang w:val="en-US"/>
              </w:rPr>
              <w:t xml:space="preserve"> </w:t>
            </w:r>
            <w:r w:rsidRPr="00083EFB">
              <w:rPr>
                <w:rFonts w:ascii="Times New Roman" w:hAnsi="Times New Roman"/>
                <w:sz w:val="28"/>
                <w:szCs w:val="28"/>
              </w:rPr>
              <w:t>giao thông đường</w:t>
            </w:r>
            <w:r w:rsidRPr="00083EFB">
              <w:rPr>
                <w:rFonts w:ascii="Times New Roman" w:hAnsi="Times New Roman"/>
                <w:sz w:val="28"/>
                <w:szCs w:val="28"/>
                <w:lang w:val="en-US"/>
              </w:rPr>
              <w:t xml:space="preserve"> </w:t>
            </w:r>
            <w:r w:rsidRPr="00083EFB">
              <w:rPr>
                <w:rFonts w:ascii="Times New Roman" w:hAnsi="Times New Roman"/>
                <w:sz w:val="28"/>
                <w:szCs w:val="28"/>
              </w:rPr>
              <w:t>thủy</w:t>
            </w:r>
            <w:r w:rsidRPr="00083EFB">
              <w:rPr>
                <w:rFonts w:ascii="Times New Roman" w:hAnsi="Times New Roman"/>
                <w:sz w:val="28"/>
                <w:szCs w:val="28"/>
                <w:lang w:val="en-US"/>
              </w:rPr>
              <w:t xml:space="preserve"> </w:t>
            </w:r>
            <w:r w:rsidRPr="00083EFB">
              <w:rPr>
                <w:rFonts w:ascii="Times New Roman" w:hAnsi="Times New Roman"/>
                <w:sz w:val="28"/>
                <w:szCs w:val="28"/>
              </w:rPr>
              <w:t>nội</w:t>
            </w:r>
            <w:r w:rsidRPr="00083EFB">
              <w:rPr>
                <w:rFonts w:ascii="Times New Roman" w:hAnsi="Times New Roman"/>
                <w:sz w:val="28"/>
                <w:szCs w:val="28"/>
                <w:lang w:val="en-US"/>
              </w:rPr>
              <w:t xml:space="preserve"> </w:t>
            </w:r>
            <w:r w:rsidRPr="00083EFB">
              <w:rPr>
                <w:rFonts w:ascii="Times New Roman" w:hAnsi="Times New Roman"/>
                <w:sz w:val="28"/>
                <w:szCs w:val="28"/>
              </w:rPr>
              <w:t>địa”.</w:t>
            </w:r>
            <w:r w:rsidRPr="00083EFB">
              <w:rPr>
                <w:rFonts w:ascii="Times New Roman" w:hAnsi="Times New Roman"/>
                <w:sz w:val="28"/>
                <w:szCs w:val="28"/>
                <w:lang w:val="en-US"/>
              </w:rPr>
              <w:t xml:space="preserve"> </w:t>
            </w:r>
            <w:r w:rsidRPr="00083EFB">
              <w:rPr>
                <w:rFonts w:ascii="Times New Roman" w:hAnsi="Times New Roman"/>
                <w:sz w:val="28"/>
                <w:szCs w:val="28"/>
              </w:rPr>
              <w:t>Đề</w:t>
            </w:r>
            <w:r w:rsidRPr="00083EFB">
              <w:rPr>
                <w:rFonts w:ascii="Times New Roman" w:hAnsi="Times New Roman"/>
                <w:sz w:val="28"/>
                <w:szCs w:val="28"/>
                <w:lang w:val="en-US"/>
              </w:rPr>
              <w:t xml:space="preserve"> </w:t>
            </w:r>
            <w:r w:rsidRPr="00083EFB">
              <w:rPr>
                <w:rFonts w:ascii="Times New Roman" w:hAnsi="Times New Roman"/>
                <w:sz w:val="28"/>
                <w:szCs w:val="28"/>
              </w:rPr>
              <w:t>nghị không quy định</w:t>
            </w:r>
            <w:r w:rsidRPr="00083EFB">
              <w:rPr>
                <w:rFonts w:ascii="Times New Roman" w:hAnsi="Times New Roman"/>
                <w:sz w:val="28"/>
                <w:szCs w:val="28"/>
                <w:lang w:val="en-US"/>
              </w:rPr>
              <w:t xml:space="preserve"> </w:t>
            </w:r>
            <w:r w:rsidRPr="00083EFB">
              <w:rPr>
                <w:rFonts w:ascii="Times New Roman" w:hAnsi="Times New Roman"/>
                <w:sz w:val="28"/>
                <w:szCs w:val="28"/>
              </w:rPr>
              <w:t>mức</w:t>
            </w:r>
            <w:r w:rsidRPr="00083EFB">
              <w:rPr>
                <w:rFonts w:ascii="Times New Roman" w:hAnsi="Times New Roman"/>
                <w:sz w:val="28"/>
                <w:szCs w:val="28"/>
                <w:lang w:val="en-US"/>
              </w:rPr>
              <w:t xml:space="preserve"> </w:t>
            </w:r>
            <w:r w:rsidRPr="00083EFB">
              <w:rPr>
                <w:rFonts w:ascii="Times New Roman" w:hAnsi="Times New Roman"/>
                <w:sz w:val="28"/>
                <w:szCs w:val="28"/>
              </w:rPr>
              <w:t>tăng</w:t>
            </w:r>
            <w:r w:rsidRPr="00083EFB">
              <w:rPr>
                <w:rFonts w:ascii="Times New Roman" w:hAnsi="Times New Roman"/>
                <w:sz w:val="28"/>
                <w:szCs w:val="28"/>
                <w:lang w:val="en-US"/>
              </w:rPr>
              <w:t xml:space="preserve"> </w:t>
            </w:r>
            <w:r w:rsidRPr="00083EFB">
              <w:rPr>
                <w:rFonts w:ascii="Times New Roman" w:hAnsi="Times New Roman"/>
                <w:sz w:val="28"/>
                <w:szCs w:val="28"/>
              </w:rPr>
              <w:t>tối</w:t>
            </w:r>
            <w:r w:rsidRPr="00083EFB">
              <w:rPr>
                <w:rFonts w:ascii="Times New Roman" w:hAnsi="Times New Roman"/>
                <w:sz w:val="28"/>
                <w:szCs w:val="28"/>
                <w:lang w:val="en-US"/>
              </w:rPr>
              <w:t xml:space="preserve"> </w:t>
            </w:r>
            <w:r w:rsidRPr="00083EFB">
              <w:rPr>
                <w:rFonts w:ascii="Times New Roman" w:hAnsi="Times New Roman"/>
                <w:sz w:val="28"/>
                <w:szCs w:val="28"/>
              </w:rPr>
              <w:t>thiểu</w:t>
            </w:r>
            <w:r w:rsidRPr="00083EFB">
              <w:rPr>
                <w:rFonts w:ascii="Times New Roman" w:hAnsi="Times New Roman"/>
                <w:sz w:val="28"/>
                <w:szCs w:val="28"/>
                <w:lang w:val="en-US"/>
              </w:rPr>
              <w:t xml:space="preserve"> </w:t>
            </w:r>
            <w:r w:rsidRPr="00083EFB">
              <w:rPr>
                <w:rFonts w:ascii="Times New Roman" w:hAnsi="Times New Roman"/>
                <w:sz w:val="28"/>
                <w:szCs w:val="28"/>
              </w:rPr>
              <w:t>hàng năm</w:t>
            </w:r>
            <w:r w:rsidRPr="00083EFB">
              <w:rPr>
                <w:rFonts w:ascii="Times New Roman" w:hAnsi="Times New Roman"/>
                <w:sz w:val="28"/>
                <w:szCs w:val="28"/>
                <w:lang w:val="en-US"/>
              </w:rPr>
              <w:t xml:space="preserve"> </w:t>
            </w:r>
            <w:r w:rsidRPr="00083EFB">
              <w:rPr>
                <w:rFonts w:ascii="Times New Roman" w:hAnsi="Times New Roman"/>
                <w:sz w:val="28"/>
                <w:szCs w:val="28"/>
              </w:rPr>
              <w:t>bằng</w:t>
            </w:r>
            <w:r w:rsidRPr="00083EFB">
              <w:rPr>
                <w:rFonts w:ascii="Times New Roman" w:hAnsi="Times New Roman"/>
                <w:sz w:val="28"/>
                <w:szCs w:val="28"/>
                <w:lang w:val="en-US"/>
              </w:rPr>
              <w:t xml:space="preserve"> </w:t>
            </w:r>
            <w:r w:rsidRPr="00083EFB">
              <w:rPr>
                <w:rFonts w:ascii="Times New Roman" w:hAnsi="Times New Roman"/>
                <w:sz w:val="28"/>
                <w:szCs w:val="28"/>
              </w:rPr>
              <w:t>1,3 lần</w:t>
            </w:r>
            <w:r w:rsidRPr="00083EFB">
              <w:rPr>
                <w:rFonts w:ascii="Times New Roman" w:hAnsi="Times New Roman"/>
                <w:sz w:val="28"/>
                <w:szCs w:val="28"/>
                <w:lang w:val="en-US"/>
              </w:rPr>
              <w:t xml:space="preserve"> </w:t>
            </w:r>
            <w:r w:rsidRPr="00083EFB">
              <w:rPr>
                <w:rFonts w:ascii="Times New Roman" w:hAnsi="Times New Roman"/>
                <w:sz w:val="28"/>
                <w:szCs w:val="28"/>
              </w:rPr>
              <w:t>so với</w:t>
            </w:r>
            <w:r w:rsidRPr="00083EFB">
              <w:rPr>
                <w:rFonts w:ascii="Times New Roman" w:hAnsi="Times New Roman"/>
                <w:sz w:val="28"/>
                <w:szCs w:val="28"/>
                <w:lang w:val="en-US"/>
              </w:rPr>
              <w:t xml:space="preserve"> </w:t>
            </w:r>
            <w:r w:rsidRPr="00083EFB">
              <w:rPr>
                <w:rFonts w:ascii="Times New Roman" w:hAnsi="Times New Roman"/>
                <w:sz w:val="28"/>
                <w:szCs w:val="28"/>
              </w:rPr>
              <w:t>nguồn</w:t>
            </w:r>
            <w:r w:rsidRPr="00083EFB">
              <w:rPr>
                <w:rFonts w:ascii="Times New Roman" w:hAnsi="Times New Roman"/>
                <w:sz w:val="28"/>
                <w:szCs w:val="28"/>
                <w:lang w:val="en-US"/>
              </w:rPr>
              <w:t xml:space="preserve"> </w:t>
            </w:r>
            <w:r w:rsidRPr="00083EFB">
              <w:rPr>
                <w:rFonts w:ascii="Times New Roman" w:hAnsi="Times New Roman"/>
                <w:sz w:val="28"/>
                <w:szCs w:val="28"/>
              </w:rPr>
              <w:t>vốn</w:t>
            </w:r>
            <w:r w:rsidRPr="00083EFB">
              <w:rPr>
                <w:rFonts w:ascii="Times New Roman" w:hAnsi="Times New Roman"/>
                <w:sz w:val="28"/>
                <w:szCs w:val="28"/>
                <w:lang w:val="en-US"/>
              </w:rPr>
              <w:t xml:space="preserve"> </w:t>
            </w:r>
            <w:r w:rsidRPr="00083EFB">
              <w:rPr>
                <w:rFonts w:ascii="Times New Roman" w:hAnsi="Times New Roman"/>
                <w:sz w:val="28"/>
                <w:szCs w:val="28"/>
              </w:rPr>
              <w:t>đã</w:t>
            </w:r>
            <w:r w:rsidRPr="00083EFB">
              <w:rPr>
                <w:rFonts w:ascii="Times New Roman" w:hAnsi="Times New Roman"/>
                <w:sz w:val="28"/>
                <w:szCs w:val="28"/>
                <w:lang w:val="en-US"/>
              </w:rPr>
              <w:t xml:space="preserve"> </w:t>
            </w:r>
            <w:r w:rsidRPr="00083EFB">
              <w:rPr>
                <w:rFonts w:ascii="Times New Roman" w:hAnsi="Times New Roman"/>
                <w:sz w:val="28"/>
                <w:szCs w:val="28"/>
              </w:rPr>
              <w:t>bố</w:t>
            </w:r>
            <w:r w:rsidRPr="00083EFB">
              <w:rPr>
                <w:rFonts w:ascii="Times New Roman" w:hAnsi="Times New Roman"/>
                <w:sz w:val="28"/>
                <w:szCs w:val="28"/>
                <w:lang w:val="en-US"/>
              </w:rPr>
              <w:t xml:space="preserve"> </w:t>
            </w:r>
            <w:r w:rsidRPr="00083EFB">
              <w:rPr>
                <w:rFonts w:ascii="Times New Roman" w:hAnsi="Times New Roman"/>
                <w:sz w:val="28"/>
                <w:szCs w:val="28"/>
              </w:rPr>
              <w:t>trí của</w:t>
            </w:r>
            <w:r w:rsidRPr="00083EFB">
              <w:rPr>
                <w:rFonts w:ascii="Times New Roman" w:hAnsi="Times New Roman"/>
                <w:sz w:val="28"/>
                <w:szCs w:val="28"/>
                <w:lang w:val="en-US"/>
              </w:rPr>
              <w:t xml:space="preserve"> </w:t>
            </w:r>
            <w:r w:rsidRPr="00083EFB">
              <w:rPr>
                <w:rFonts w:ascii="Times New Roman" w:hAnsi="Times New Roman"/>
                <w:sz w:val="28"/>
                <w:szCs w:val="28"/>
              </w:rPr>
              <w:t>năm</w:t>
            </w:r>
            <w:r w:rsidRPr="00083EFB">
              <w:rPr>
                <w:rFonts w:ascii="Times New Roman" w:hAnsi="Times New Roman"/>
                <w:sz w:val="28"/>
                <w:szCs w:val="28"/>
                <w:lang w:val="en-US"/>
              </w:rPr>
              <w:t xml:space="preserve"> </w:t>
            </w:r>
            <w:r w:rsidRPr="00083EFB">
              <w:rPr>
                <w:rFonts w:ascii="Times New Roman" w:hAnsi="Times New Roman"/>
                <w:sz w:val="28"/>
                <w:szCs w:val="28"/>
              </w:rPr>
              <w:t>trước</w:t>
            </w:r>
            <w:r w:rsidRPr="00083EFB">
              <w:rPr>
                <w:rFonts w:ascii="Times New Roman" w:hAnsi="Times New Roman"/>
                <w:sz w:val="28"/>
                <w:szCs w:val="28"/>
                <w:lang w:val="en-US"/>
              </w:rPr>
              <w:t xml:space="preserve"> </w:t>
            </w:r>
            <w:r w:rsidRPr="00083EFB">
              <w:rPr>
                <w:rFonts w:ascii="Times New Roman" w:hAnsi="Times New Roman"/>
                <w:sz w:val="28"/>
                <w:szCs w:val="28"/>
              </w:rPr>
              <w:t>vì căn</w:t>
            </w:r>
            <w:r w:rsidRPr="00083EFB">
              <w:rPr>
                <w:rFonts w:ascii="Times New Roman" w:hAnsi="Times New Roman"/>
                <w:sz w:val="28"/>
                <w:szCs w:val="28"/>
                <w:lang w:val="en-US"/>
              </w:rPr>
              <w:t xml:space="preserve"> </w:t>
            </w:r>
            <w:r w:rsidRPr="00083EFB">
              <w:rPr>
                <w:rFonts w:ascii="Times New Roman" w:hAnsi="Times New Roman"/>
                <w:sz w:val="28"/>
                <w:szCs w:val="28"/>
              </w:rPr>
              <w:t>cứ</w:t>
            </w:r>
            <w:r w:rsidRPr="00083EFB">
              <w:rPr>
                <w:rFonts w:ascii="Times New Roman" w:hAnsi="Times New Roman"/>
                <w:sz w:val="28"/>
                <w:szCs w:val="28"/>
                <w:lang w:val="en-US"/>
              </w:rPr>
              <w:t xml:space="preserve"> </w:t>
            </w:r>
            <w:r w:rsidRPr="00083EFB">
              <w:rPr>
                <w:rFonts w:ascii="Times New Roman" w:hAnsi="Times New Roman"/>
                <w:sz w:val="28"/>
                <w:szCs w:val="28"/>
              </w:rPr>
              <w:t>tình hình,</w:t>
            </w:r>
            <w:r w:rsidRPr="00083EFB">
              <w:rPr>
                <w:rFonts w:ascii="Times New Roman" w:hAnsi="Times New Roman"/>
                <w:sz w:val="28"/>
                <w:szCs w:val="28"/>
                <w:lang w:val="en-US"/>
              </w:rPr>
              <w:t xml:space="preserve"> </w:t>
            </w:r>
            <w:r w:rsidRPr="00083EFB">
              <w:rPr>
                <w:rFonts w:ascii="Times New Roman" w:hAnsi="Times New Roman"/>
                <w:sz w:val="28"/>
                <w:szCs w:val="28"/>
              </w:rPr>
              <w:t>hiện</w:t>
            </w:r>
            <w:r w:rsidRPr="00083EFB">
              <w:rPr>
                <w:rFonts w:ascii="Times New Roman" w:hAnsi="Times New Roman"/>
                <w:sz w:val="28"/>
                <w:szCs w:val="28"/>
                <w:lang w:val="en-US"/>
              </w:rPr>
              <w:t xml:space="preserve"> </w:t>
            </w:r>
            <w:r w:rsidRPr="00083EFB">
              <w:rPr>
                <w:rFonts w:ascii="Times New Roman" w:hAnsi="Times New Roman"/>
                <w:sz w:val="28"/>
                <w:szCs w:val="28"/>
              </w:rPr>
              <w:t>trạng</w:t>
            </w:r>
            <w:r w:rsidRPr="00083EFB">
              <w:rPr>
                <w:rFonts w:ascii="Times New Roman" w:hAnsi="Times New Roman"/>
                <w:sz w:val="28"/>
                <w:szCs w:val="28"/>
                <w:lang w:val="en-US"/>
              </w:rPr>
              <w:t xml:space="preserve"> </w:t>
            </w:r>
            <w:r w:rsidRPr="00083EFB">
              <w:rPr>
                <w:rFonts w:ascii="Times New Roman" w:hAnsi="Times New Roman"/>
                <w:sz w:val="28"/>
                <w:szCs w:val="28"/>
              </w:rPr>
              <w:t>kết</w:t>
            </w:r>
            <w:r w:rsidRPr="00083EFB">
              <w:rPr>
                <w:rFonts w:ascii="Times New Roman" w:hAnsi="Times New Roman"/>
                <w:sz w:val="28"/>
                <w:szCs w:val="28"/>
                <w:lang w:val="en-US"/>
              </w:rPr>
              <w:t xml:space="preserve"> </w:t>
            </w:r>
            <w:r w:rsidRPr="00083EFB">
              <w:rPr>
                <w:rFonts w:ascii="Times New Roman" w:hAnsi="Times New Roman"/>
                <w:sz w:val="28"/>
                <w:szCs w:val="28"/>
              </w:rPr>
              <w:t>cấu</w:t>
            </w:r>
            <w:r w:rsidRPr="00083EFB">
              <w:rPr>
                <w:rFonts w:ascii="Times New Roman" w:hAnsi="Times New Roman"/>
                <w:sz w:val="28"/>
                <w:szCs w:val="28"/>
                <w:lang w:val="en-US"/>
              </w:rPr>
              <w:t xml:space="preserve"> </w:t>
            </w:r>
            <w:r w:rsidRPr="00083EFB">
              <w:rPr>
                <w:rFonts w:ascii="Times New Roman" w:hAnsi="Times New Roman"/>
                <w:sz w:val="28"/>
                <w:szCs w:val="28"/>
              </w:rPr>
              <w:t>hạ</w:t>
            </w:r>
            <w:r w:rsidRPr="00083EFB">
              <w:rPr>
                <w:rFonts w:ascii="Times New Roman" w:hAnsi="Times New Roman"/>
                <w:sz w:val="28"/>
                <w:szCs w:val="28"/>
                <w:lang w:val="en-US"/>
              </w:rPr>
              <w:t xml:space="preserve"> </w:t>
            </w:r>
            <w:r w:rsidRPr="00083EFB">
              <w:rPr>
                <w:rFonts w:ascii="Times New Roman" w:hAnsi="Times New Roman"/>
                <w:sz w:val="28"/>
                <w:szCs w:val="28"/>
              </w:rPr>
              <w:t>tầng</w:t>
            </w:r>
            <w:r w:rsidRPr="00083EFB">
              <w:rPr>
                <w:rFonts w:ascii="Times New Roman" w:hAnsi="Times New Roman"/>
                <w:sz w:val="28"/>
                <w:szCs w:val="28"/>
                <w:lang w:val="en-US"/>
              </w:rPr>
              <w:t xml:space="preserve"> </w:t>
            </w:r>
            <w:r w:rsidRPr="00083EFB">
              <w:rPr>
                <w:rFonts w:ascii="Times New Roman" w:hAnsi="Times New Roman"/>
                <w:sz w:val="28"/>
                <w:szCs w:val="28"/>
              </w:rPr>
              <w:t>của</w:t>
            </w:r>
            <w:r w:rsidRPr="00083EFB">
              <w:rPr>
                <w:rFonts w:ascii="Times New Roman" w:hAnsi="Times New Roman"/>
                <w:sz w:val="28"/>
                <w:szCs w:val="28"/>
                <w:lang w:val="en-US"/>
              </w:rPr>
              <w:t xml:space="preserve"> </w:t>
            </w:r>
            <w:r w:rsidRPr="00083EFB">
              <w:rPr>
                <w:rFonts w:ascii="Times New Roman" w:hAnsi="Times New Roman"/>
                <w:sz w:val="28"/>
                <w:szCs w:val="28"/>
              </w:rPr>
              <w:t>từng</w:t>
            </w:r>
            <w:r w:rsidRPr="00083EFB">
              <w:rPr>
                <w:rFonts w:ascii="Times New Roman" w:hAnsi="Times New Roman"/>
                <w:sz w:val="28"/>
                <w:szCs w:val="28"/>
                <w:lang w:val="en-US"/>
              </w:rPr>
              <w:t xml:space="preserve"> </w:t>
            </w:r>
            <w:r w:rsidRPr="00083EFB">
              <w:rPr>
                <w:rFonts w:ascii="Times New Roman" w:hAnsi="Times New Roman"/>
                <w:sz w:val="28"/>
                <w:szCs w:val="28"/>
              </w:rPr>
              <w:t>địa</w:t>
            </w:r>
            <w:r w:rsidRPr="00083EFB">
              <w:rPr>
                <w:rFonts w:ascii="Times New Roman" w:hAnsi="Times New Roman"/>
                <w:sz w:val="28"/>
                <w:szCs w:val="28"/>
                <w:lang w:val="en-US"/>
              </w:rPr>
              <w:t xml:space="preserve"> </w:t>
            </w:r>
            <w:r w:rsidRPr="00083EFB">
              <w:rPr>
                <w:rFonts w:ascii="Times New Roman" w:hAnsi="Times New Roman"/>
                <w:sz w:val="28"/>
                <w:szCs w:val="28"/>
              </w:rPr>
              <w:t>phương</w:t>
            </w:r>
            <w:r w:rsidRPr="00083EFB">
              <w:rPr>
                <w:rFonts w:ascii="Times New Roman" w:hAnsi="Times New Roman"/>
                <w:sz w:val="28"/>
                <w:szCs w:val="28"/>
                <w:lang w:val="en-US"/>
              </w:rPr>
              <w:t xml:space="preserve"> </w:t>
            </w:r>
            <w:r w:rsidRPr="00083EFB">
              <w:rPr>
                <w:rFonts w:ascii="Times New Roman" w:hAnsi="Times New Roman"/>
                <w:sz w:val="28"/>
                <w:szCs w:val="28"/>
              </w:rPr>
              <w:t>sẽ</w:t>
            </w:r>
            <w:r w:rsidRPr="00083EFB">
              <w:rPr>
                <w:rFonts w:ascii="Times New Roman" w:hAnsi="Times New Roman"/>
                <w:sz w:val="28"/>
                <w:szCs w:val="28"/>
                <w:lang w:val="en-US"/>
              </w:rPr>
              <w:t xml:space="preserve"> </w:t>
            </w:r>
            <w:r w:rsidRPr="00083EFB">
              <w:rPr>
                <w:rFonts w:ascii="Times New Roman" w:hAnsi="Times New Roman"/>
                <w:sz w:val="28"/>
                <w:szCs w:val="28"/>
              </w:rPr>
              <w:t>bố</w:t>
            </w:r>
            <w:r w:rsidRPr="00083EFB">
              <w:rPr>
                <w:rFonts w:ascii="Times New Roman" w:hAnsi="Times New Roman"/>
                <w:sz w:val="28"/>
                <w:szCs w:val="28"/>
                <w:lang w:val="en-US"/>
              </w:rPr>
              <w:t xml:space="preserve"> </w:t>
            </w:r>
            <w:r w:rsidRPr="00083EFB">
              <w:rPr>
                <w:rFonts w:ascii="Times New Roman" w:hAnsi="Times New Roman"/>
                <w:sz w:val="28"/>
                <w:szCs w:val="28"/>
              </w:rPr>
              <w:t>trí kinh phí phù hợp,</w:t>
            </w:r>
            <w:r w:rsidRPr="00083EFB">
              <w:rPr>
                <w:rFonts w:ascii="Times New Roman" w:hAnsi="Times New Roman"/>
                <w:sz w:val="28"/>
                <w:szCs w:val="28"/>
                <w:lang w:val="en-US"/>
              </w:rPr>
              <w:t xml:space="preserve"> </w:t>
            </w:r>
            <w:r w:rsidRPr="00083EFB">
              <w:rPr>
                <w:rFonts w:ascii="Times New Roman" w:hAnsi="Times New Roman"/>
                <w:sz w:val="28"/>
                <w:szCs w:val="28"/>
              </w:rPr>
              <w:t>việc</w:t>
            </w:r>
            <w:r w:rsidRPr="00083EFB">
              <w:rPr>
                <w:rFonts w:ascii="Times New Roman" w:hAnsi="Times New Roman"/>
                <w:sz w:val="28"/>
                <w:szCs w:val="28"/>
                <w:lang w:val="en-US"/>
              </w:rPr>
              <w:t xml:space="preserve"> </w:t>
            </w:r>
            <w:r w:rsidRPr="00083EFB">
              <w:rPr>
                <w:rFonts w:ascii="Times New Roman" w:hAnsi="Times New Roman"/>
                <w:sz w:val="28"/>
                <w:szCs w:val="28"/>
              </w:rPr>
              <w:t>quy định</w:t>
            </w:r>
            <w:r w:rsidRPr="00083EFB">
              <w:rPr>
                <w:rFonts w:ascii="Times New Roman" w:hAnsi="Times New Roman"/>
                <w:sz w:val="28"/>
                <w:szCs w:val="28"/>
                <w:lang w:val="en-US"/>
              </w:rPr>
              <w:t xml:space="preserve"> </w:t>
            </w:r>
            <w:r w:rsidRPr="00083EFB">
              <w:rPr>
                <w:rFonts w:ascii="Times New Roman" w:hAnsi="Times New Roman"/>
                <w:sz w:val="28"/>
                <w:szCs w:val="28"/>
              </w:rPr>
              <w:t>mức</w:t>
            </w:r>
            <w:r w:rsidRPr="00083EFB">
              <w:rPr>
                <w:rFonts w:ascii="Times New Roman" w:hAnsi="Times New Roman"/>
                <w:sz w:val="28"/>
                <w:szCs w:val="28"/>
                <w:lang w:val="en-US"/>
              </w:rPr>
              <w:t xml:space="preserve"> </w:t>
            </w:r>
            <w:r w:rsidRPr="00083EFB">
              <w:rPr>
                <w:rFonts w:ascii="Times New Roman" w:hAnsi="Times New Roman"/>
                <w:sz w:val="28"/>
                <w:szCs w:val="28"/>
              </w:rPr>
              <w:t>tối</w:t>
            </w:r>
            <w:r w:rsidRPr="00083EFB">
              <w:rPr>
                <w:rFonts w:ascii="Times New Roman" w:hAnsi="Times New Roman"/>
                <w:sz w:val="28"/>
                <w:szCs w:val="28"/>
                <w:lang w:val="en-US"/>
              </w:rPr>
              <w:t xml:space="preserve"> </w:t>
            </w:r>
            <w:r w:rsidRPr="00083EFB">
              <w:rPr>
                <w:rFonts w:ascii="Times New Roman" w:hAnsi="Times New Roman"/>
                <w:sz w:val="28"/>
                <w:szCs w:val="28"/>
              </w:rPr>
              <w:t>thiểu</w:t>
            </w:r>
            <w:r w:rsidRPr="00083EFB">
              <w:rPr>
                <w:rFonts w:ascii="Times New Roman" w:hAnsi="Times New Roman"/>
                <w:sz w:val="28"/>
                <w:szCs w:val="28"/>
                <w:lang w:val="en-US"/>
              </w:rPr>
              <w:t xml:space="preserve"> </w:t>
            </w:r>
            <w:r w:rsidRPr="00083EFB">
              <w:rPr>
                <w:rFonts w:ascii="Times New Roman" w:hAnsi="Times New Roman"/>
                <w:sz w:val="28"/>
                <w:szCs w:val="28"/>
              </w:rPr>
              <w:t>phải</w:t>
            </w:r>
            <w:r w:rsidRPr="00083EFB">
              <w:rPr>
                <w:rFonts w:ascii="Times New Roman" w:hAnsi="Times New Roman"/>
                <w:sz w:val="28"/>
                <w:szCs w:val="28"/>
                <w:lang w:val="en-US"/>
              </w:rPr>
              <w:t xml:space="preserve"> </w:t>
            </w:r>
            <w:r w:rsidRPr="00083EFB">
              <w:rPr>
                <w:rFonts w:ascii="Times New Roman" w:hAnsi="Times New Roman"/>
                <w:sz w:val="28"/>
                <w:szCs w:val="28"/>
              </w:rPr>
              <w:t>bố</w:t>
            </w:r>
            <w:r w:rsidRPr="00083EFB">
              <w:rPr>
                <w:rFonts w:ascii="Times New Roman" w:hAnsi="Times New Roman"/>
                <w:sz w:val="28"/>
                <w:szCs w:val="28"/>
                <w:lang w:val="en-US"/>
              </w:rPr>
              <w:t xml:space="preserve"> </w:t>
            </w:r>
            <w:r w:rsidRPr="00083EFB">
              <w:rPr>
                <w:rFonts w:ascii="Times New Roman" w:hAnsi="Times New Roman"/>
                <w:sz w:val="28"/>
                <w:szCs w:val="28"/>
              </w:rPr>
              <w:t>trí kinh phí</w:t>
            </w:r>
            <w:r w:rsidRPr="00083EFB">
              <w:rPr>
                <w:rFonts w:ascii="Times New Roman" w:hAnsi="Times New Roman"/>
                <w:sz w:val="28"/>
                <w:szCs w:val="28"/>
                <w:lang w:val="en-US"/>
              </w:rPr>
              <w:t xml:space="preserve"> </w:t>
            </w:r>
            <w:r w:rsidRPr="00083EFB">
              <w:rPr>
                <w:rFonts w:ascii="Times New Roman" w:hAnsi="Times New Roman"/>
                <w:sz w:val="28"/>
                <w:szCs w:val="28"/>
              </w:rPr>
              <w:t>dẫn</w:t>
            </w:r>
            <w:r w:rsidRPr="00083EFB">
              <w:rPr>
                <w:rFonts w:ascii="Times New Roman" w:hAnsi="Times New Roman"/>
                <w:sz w:val="28"/>
                <w:szCs w:val="28"/>
                <w:lang w:val="en-US"/>
              </w:rPr>
              <w:t xml:space="preserve"> </w:t>
            </w:r>
            <w:r w:rsidRPr="00083EFB">
              <w:rPr>
                <w:rFonts w:ascii="Times New Roman" w:hAnsi="Times New Roman"/>
                <w:sz w:val="28"/>
                <w:szCs w:val="28"/>
              </w:rPr>
              <w:t>đến</w:t>
            </w:r>
            <w:r w:rsidRPr="00083EFB">
              <w:rPr>
                <w:rFonts w:ascii="Times New Roman" w:hAnsi="Times New Roman"/>
                <w:sz w:val="28"/>
                <w:szCs w:val="28"/>
                <w:lang w:val="en-US"/>
              </w:rPr>
              <w:t xml:space="preserve"> </w:t>
            </w:r>
            <w:r w:rsidRPr="00083EFB">
              <w:rPr>
                <w:rFonts w:ascii="Times New Roman" w:hAnsi="Times New Roman"/>
                <w:sz w:val="28"/>
                <w:szCs w:val="28"/>
              </w:rPr>
              <w:t>việc</w:t>
            </w:r>
            <w:r w:rsidRPr="00083EFB">
              <w:rPr>
                <w:rFonts w:ascii="Times New Roman" w:hAnsi="Times New Roman"/>
                <w:sz w:val="28"/>
                <w:szCs w:val="28"/>
                <w:lang w:val="en-US"/>
              </w:rPr>
              <w:t xml:space="preserve"> </w:t>
            </w:r>
            <w:r w:rsidRPr="00083EFB">
              <w:rPr>
                <w:rFonts w:ascii="Times New Roman" w:hAnsi="Times New Roman"/>
                <w:sz w:val="28"/>
                <w:szCs w:val="28"/>
              </w:rPr>
              <w:t>cấp kinh phí nhưng không có nhu cầu</w:t>
            </w:r>
            <w:r w:rsidRPr="00083EFB">
              <w:rPr>
                <w:rFonts w:ascii="Times New Roman" w:hAnsi="Times New Roman"/>
                <w:sz w:val="28"/>
                <w:szCs w:val="28"/>
                <w:lang w:val="en-US"/>
              </w:rPr>
              <w:t xml:space="preserve"> </w:t>
            </w:r>
            <w:r w:rsidRPr="00083EFB">
              <w:rPr>
                <w:rFonts w:ascii="Times New Roman" w:hAnsi="Times New Roman"/>
                <w:sz w:val="28"/>
                <w:szCs w:val="28"/>
              </w:rPr>
              <w:t>sử</w:t>
            </w:r>
            <w:r w:rsidRPr="00083EFB">
              <w:rPr>
                <w:rFonts w:ascii="Times New Roman" w:hAnsi="Times New Roman"/>
                <w:sz w:val="28"/>
                <w:szCs w:val="28"/>
                <w:lang w:val="en-US"/>
              </w:rPr>
              <w:t xml:space="preserve"> </w:t>
            </w:r>
            <w:r w:rsidRPr="00083EFB">
              <w:rPr>
                <w:rFonts w:ascii="Times New Roman" w:hAnsi="Times New Roman"/>
                <w:sz w:val="28"/>
                <w:szCs w:val="28"/>
              </w:rPr>
              <w:t>dụng</w:t>
            </w:r>
            <w:r w:rsidRPr="00083EFB">
              <w:rPr>
                <w:rFonts w:ascii="Times New Roman" w:hAnsi="Times New Roman"/>
                <w:sz w:val="28"/>
                <w:szCs w:val="28"/>
                <w:lang w:val="en-US"/>
              </w:rPr>
              <w:t xml:space="preserve"> </w:t>
            </w:r>
            <w:r w:rsidRPr="00083EFB">
              <w:rPr>
                <w:rFonts w:ascii="Times New Roman" w:hAnsi="Times New Roman"/>
                <w:sz w:val="28"/>
                <w:szCs w:val="28"/>
              </w:rPr>
              <w:t>lại gây lãng phí.</w:t>
            </w:r>
          </w:p>
          <w:p w:rsidR="00FB490A" w:rsidRPr="00083EFB" w:rsidRDefault="00FB490A" w:rsidP="00FB490A">
            <w:pPr>
              <w:widowControl w:val="0"/>
              <w:spacing w:after="120"/>
              <w:jc w:val="both"/>
              <w:rPr>
                <w:rFonts w:ascii="Times New Roman" w:hAnsi="Times New Roman"/>
                <w:b/>
                <w:sz w:val="28"/>
                <w:szCs w:val="28"/>
              </w:rPr>
            </w:pPr>
            <w:r w:rsidRPr="00083EFB">
              <w:rPr>
                <w:rFonts w:ascii="Times New Roman" w:hAnsi="Times New Roman"/>
                <w:b/>
                <w:sz w:val="28"/>
                <w:szCs w:val="28"/>
                <w:lang w:val="en-US"/>
              </w:rPr>
              <w:t xml:space="preserve">Sở GTVT Thái Bình: </w:t>
            </w:r>
            <w:r w:rsidRPr="00083EFB">
              <w:rPr>
                <w:rFonts w:ascii="Times New Roman" w:hAnsi="Times New Roman"/>
                <w:sz w:val="28"/>
                <w:szCs w:val="28"/>
                <w:shd w:val="clear" w:color="auto" w:fill="FFFFFF"/>
              </w:rPr>
              <w:t>đề</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nghị</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Bộ</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Giao  thông  vận  tải</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xem</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 xml:space="preserve">xét  nội  dung  trên cho  </w:t>
            </w:r>
            <w:r w:rsidRPr="00083EFB">
              <w:rPr>
                <w:rFonts w:ascii="Times New Roman" w:hAnsi="Times New Roman"/>
                <w:sz w:val="28"/>
                <w:szCs w:val="28"/>
                <w:shd w:val="clear" w:color="auto" w:fill="FFFFFF"/>
              </w:rPr>
              <w:lastRenderedPageBreak/>
              <w:t>phù  hợp: Vì  mức tăng nguồn vốn hàng năm so với năm trước phụ</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thuộc vào mức tăng khối lượng công việc hàng năm theo kế</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hoạch bảo trì đường thủy nội địa được cấp có thẩm quyền phê  duyệt  và  khả</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năng cân đối ngân sách địa phương hàng</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năm. Vì</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vậy,  việc quy định mức tăng tối thiểu hàng năm bằng 1,3 lần so với</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nguồn vốn đã bố</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trí cho năm trước là chưa phù hợp với tình hình thực tế</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tại địa phương và các quy định pháp luật hiện hành về</w:t>
            </w:r>
            <w:r w:rsidRPr="00083EFB">
              <w:rPr>
                <w:rFonts w:ascii="Times New Roman" w:hAnsi="Times New Roman"/>
                <w:sz w:val="28"/>
                <w:szCs w:val="28"/>
                <w:shd w:val="clear" w:color="auto" w:fill="FFFFFF"/>
                <w:lang w:val="en-US"/>
              </w:rPr>
              <w:t xml:space="preserve"> </w:t>
            </w:r>
            <w:r w:rsidRPr="00083EFB">
              <w:rPr>
                <w:rFonts w:ascii="Times New Roman" w:hAnsi="Times New Roman"/>
                <w:sz w:val="28"/>
                <w:szCs w:val="28"/>
                <w:shd w:val="clear" w:color="auto" w:fill="FFFFFF"/>
              </w:rPr>
              <w:t>ngân sách nhà nước.</w:t>
            </w:r>
          </w:p>
        </w:tc>
        <w:tc>
          <w:tcPr>
            <w:tcW w:w="5103" w:type="dxa"/>
            <w:noWrap/>
          </w:tcPr>
          <w:p w:rsidR="00FB490A" w:rsidRPr="00083EFB" w:rsidRDefault="00FB490A" w:rsidP="00FB490A">
            <w:pPr>
              <w:widowControl w:val="0"/>
              <w:spacing w:after="120"/>
              <w:jc w:val="both"/>
              <w:rPr>
                <w:rFonts w:ascii="Times New Roman" w:hAnsi="Times New Roman"/>
                <w:sz w:val="28"/>
                <w:szCs w:val="28"/>
              </w:rPr>
            </w:pPr>
            <w:r w:rsidRPr="00083EFB">
              <w:rPr>
                <w:rFonts w:ascii="Times New Roman" w:hAnsi="Times New Roman"/>
                <w:sz w:val="28"/>
                <w:szCs w:val="28"/>
              </w:rPr>
              <w:lastRenderedPageBreak/>
              <w:t>Tiếp thu.</w:t>
            </w:r>
          </w:p>
          <w:p w:rsidR="00FB490A" w:rsidRPr="00083EFB" w:rsidRDefault="00FB490A" w:rsidP="00FB490A">
            <w:pPr>
              <w:widowControl w:val="0"/>
              <w:spacing w:after="120"/>
              <w:jc w:val="both"/>
              <w:rPr>
                <w:rFonts w:ascii="Times New Roman" w:hAnsi="Times New Roman"/>
                <w:sz w:val="28"/>
                <w:szCs w:val="28"/>
              </w:rPr>
            </w:pPr>
            <w:r w:rsidRPr="00083EFB">
              <w:rPr>
                <w:rFonts w:ascii="Times New Roman" w:hAnsi="Times New Roman"/>
                <w:sz w:val="28"/>
                <w:szCs w:val="28"/>
              </w:rPr>
              <w:t xml:space="preserve">Sửa </w:t>
            </w:r>
            <w:r w:rsidR="005E2DD8" w:rsidRPr="00083EFB">
              <w:rPr>
                <w:rFonts w:ascii="Times New Roman" w:hAnsi="Times New Roman"/>
                <w:sz w:val="28"/>
                <w:szCs w:val="28"/>
                <w:lang w:val="en-US"/>
              </w:rPr>
              <w:t xml:space="preserve">trong </w:t>
            </w:r>
            <w:r w:rsidRPr="00083EFB">
              <w:rPr>
                <w:rFonts w:ascii="Times New Roman" w:hAnsi="Times New Roman"/>
                <w:sz w:val="28"/>
                <w:szCs w:val="28"/>
              </w:rPr>
              <w:t>dự thảo</w:t>
            </w:r>
            <w:r w:rsidR="005E2DD8" w:rsidRPr="00083EFB">
              <w:rPr>
                <w:rFonts w:ascii="Times New Roman" w:hAnsi="Times New Roman"/>
                <w:sz w:val="28"/>
                <w:szCs w:val="28"/>
                <w:lang w:val="en-US"/>
              </w:rPr>
              <w:t>,</w:t>
            </w:r>
            <w:r w:rsidRPr="00083EFB">
              <w:rPr>
                <w:rFonts w:ascii="Times New Roman" w:hAnsi="Times New Roman"/>
                <w:sz w:val="28"/>
                <w:szCs w:val="28"/>
              </w:rPr>
              <w:t xml:space="preserve"> như sau:</w:t>
            </w:r>
          </w:p>
          <w:p w:rsidR="00FB490A" w:rsidRPr="00083EFB" w:rsidRDefault="00FB490A" w:rsidP="00FB490A">
            <w:pPr>
              <w:widowControl w:val="0"/>
              <w:spacing w:after="120"/>
              <w:jc w:val="both"/>
              <w:rPr>
                <w:rFonts w:ascii="Times New Roman" w:hAnsi="Times New Roman"/>
                <w:sz w:val="28"/>
                <w:szCs w:val="28"/>
              </w:rPr>
            </w:pPr>
            <w:r w:rsidRPr="00083EFB">
              <w:rPr>
                <w:rFonts w:ascii="Times New Roman" w:hAnsi="Times New Roman"/>
                <w:sz w:val="28"/>
                <w:szCs w:val="28"/>
              </w:rPr>
              <w:t xml:space="preserve">a) Ưu tiên bố trí vốn sự nghiệp kinh tế cho công tác bảo trì đường thủy nội địa </w:t>
            </w:r>
            <w:r w:rsidRPr="00083EFB">
              <w:rPr>
                <w:rFonts w:ascii="Times New Roman" w:hAnsi="Times New Roman"/>
                <w:b/>
                <w:i/>
                <w:sz w:val="28"/>
                <w:szCs w:val="28"/>
              </w:rPr>
              <w:t>quốc gia</w:t>
            </w:r>
            <w:r w:rsidRPr="00083EFB">
              <w:rPr>
                <w:rFonts w:ascii="Times New Roman" w:hAnsi="Times New Roman"/>
                <w:sz w:val="28"/>
                <w:szCs w:val="28"/>
              </w:rPr>
              <w:t xml:space="preserve"> theo kế hoạch được cấp có thẩm quyền phê duyệt từ năm 2022 đến hết năm 2026 với mức tăng tối thiểu hàng năm bằng 1,3 lần so với nguồn vốn đã bố trí cho năm trước để đảm bảo duy trì kết cấu hạ tầng và giảm thiểu tai nạn giao thông đường thủy nội địa.</w:t>
            </w:r>
          </w:p>
          <w:p w:rsidR="00FB490A" w:rsidRPr="00083EFB" w:rsidRDefault="00FB490A" w:rsidP="00FB490A">
            <w:pPr>
              <w:widowControl w:val="0"/>
              <w:spacing w:after="120"/>
              <w:jc w:val="both"/>
              <w:rPr>
                <w:rFonts w:ascii="Times New Roman" w:hAnsi="Times New Roman"/>
                <w:b/>
                <w:bCs/>
                <w:i/>
                <w:color w:val="000000" w:themeColor="text1"/>
                <w:sz w:val="28"/>
                <w:szCs w:val="28"/>
                <w:lang w:val="en-US"/>
              </w:rPr>
            </w:pPr>
            <w:r w:rsidRPr="00083EFB">
              <w:rPr>
                <w:rFonts w:ascii="Times New Roman" w:hAnsi="Times New Roman"/>
                <w:b/>
                <w:i/>
                <w:sz w:val="28"/>
                <w:szCs w:val="28"/>
              </w:rPr>
              <w:t xml:space="preserve">b) Ưu tiên bố trí vốn sự nghiệp kinh tế cho công tác bảo trì đường thủy nội địa địa phương theo kế hoạch được cấp có thẩm quyền phê duyệt từ năm 2022 đến hết năm 2026 tăng hàng năm so với </w:t>
            </w:r>
            <w:r w:rsidRPr="00083EFB">
              <w:rPr>
                <w:rFonts w:ascii="Times New Roman" w:hAnsi="Times New Roman"/>
                <w:b/>
                <w:i/>
                <w:sz w:val="28"/>
                <w:szCs w:val="28"/>
              </w:rPr>
              <w:lastRenderedPageBreak/>
              <w:t>nguồn vốn đã bố trí cho năm trước.</w:t>
            </w:r>
          </w:p>
        </w:tc>
      </w:tr>
      <w:tr w:rsidR="006D188B" w:rsidRPr="00083EFB" w:rsidTr="00C7544C">
        <w:trPr>
          <w:jc w:val="center"/>
        </w:trPr>
        <w:tc>
          <w:tcPr>
            <w:tcW w:w="4673" w:type="dxa"/>
            <w:noWrap/>
          </w:tcPr>
          <w:p w:rsidR="001F5D5A" w:rsidRPr="00083EFB" w:rsidRDefault="001F5D5A" w:rsidP="00E27597">
            <w:pPr>
              <w:spacing w:before="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lastRenderedPageBreak/>
              <w:t>b) Thực hiện đấu thầu công tác quản lý, bảo trì luồng đường thủy nội địa từ năm 2022 trở đi có thời gian thực hiện hợp đồng tối thiểu là 3 năm để tăng hiệu quả công tác quản lý, bảo trì đường thủy nội địa.</w:t>
            </w:r>
          </w:p>
          <w:p w:rsidR="001F5D5A" w:rsidRPr="00083EFB" w:rsidRDefault="001F5D5A" w:rsidP="00E27597">
            <w:pPr>
              <w:spacing w:before="120"/>
              <w:jc w:val="both"/>
              <w:rPr>
                <w:rFonts w:ascii="Times New Roman" w:hAnsi="Times New Roman"/>
                <w:color w:val="000000" w:themeColor="text1"/>
                <w:sz w:val="28"/>
                <w:szCs w:val="28"/>
                <w:lang w:val="sv-SE"/>
              </w:rPr>
            </w:pPr>
          </w:p>
        </w:tc>
        <w:tc>
          <w:tcPr>
            <w:tcW w:w="5245" w:type="dxa"/>
            <w:noWrap/>
          </w:tcPr>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Tài nguyên và Môi trường:</w:t>
            </w:r>
          </w:p>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Điểm b khoản 2,</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Điều 4</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đề nghị xem lại cho phù hợp với quy</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định của pháp</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luật về đất đai.</w:t>
            </w:r>
            <w:r w:rsidRPr="00083EFB">
              <w:rPr>
                <w:rFonts w:ascii="Times New Roman" w:hAnsi="Times New Roman"/>
                <w:b/>
                <w:color w:val="000000" w:themeColor="text1"/>
                <w:sz w:val="28"/>
                <w:szCs w:val="28"/>
                <w:lang w:val="en-US"/>
              </w:rPr>
              <w:t xml:space="preserve"> </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Đề nghị giữ nguyên dự thảo.</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Vì:</w:t>
            </w:r>
            <w:r w:rsidRPr="00083EFB">
              <w:rPr>
                <w:rFonts w:ascii="Times New Roman" w:hAnsi="Times New Roman"/>
                <w:b/>
                <w:bCs/>
                <w:color w:val="000000" w:themeColor="text1"/>
                <w:sz w:val="28"/>
                <w:szCs w:val="28"/>
                <w:lang w:val="en-US"/>
              </w:rPr>
              <w:t xml:space="preserve"> </w:t>
            </w:r>
            <w:r w:rsidRPr="00083EFB">
              <w:rPr>
                <w:rFonts w:ascii="Times New Roman" w:hAnsi="Times New Roman"/>
                <w:bCs/>
                <w:color w:val="000000" w:themeColor="text1"/>
                <w:sz w:val="28"/>
                <w:szCs w:val="28"/>
                <w:lang w:val="en-US"/>
              </w:rPr>
              <w:t xml:space="preserve">nội dung tại điểm b, khoản 2 Điều 4 của dự thảo Quyết định liên quan đến công tác lựa chọn đơn vị thực hiện công tác bảo trì đường thủy nội địa, chủ yếu liên quan đến việc bảo trì kết cấu hạ tầng (luồng đường thủy, phao, báo hiệu đường thủy…) rất ít liên quan đến pháp luật về đất đai </w:t>
            </w:r>
          </w:p>
        </w:tc>
      </w:tr>
      <w:tr w:rsidR="006D188B" w:rsidRPr="00083EFB" w:rsidTr="00C7544C">
        <w:trPr>
          <w:jc w:val="center"/>
        </w:trPr>
        <w:tc>
          <w:tcPr>
            <w:tcW w:w="4673" w:type="dxa"/>
            <w:noWrap/>
          </w:tcPr>
          <w:p w:rsidR="001F5D5A" w:rsidRPr="00083EFB" w:rsidRDefault="001F5D5A" w:rsidP="00E27597">
            <w:pPr>
              <w:spacing w:after="120"/>
              <w:jc w:val="center"/>
              <w:rPr>
                <w:rFonts w:ascii="Times New Roman" w:hAnsi="Times New Roman"/>
                <w:color w:val="000000" w:themeColor="text1"/>
                <w:sz w:val="28"/>
                <w:szCs w:val="28"/>
                <w:lang w:val="sv-SE"/>
              </w:rPr>
            </w:pPr>
          </w:p>
        </w:tc>
        <w:tc>
          <w:tcPr>
            <w:tcW w:w="5245" w:type="dxa"/>
            <w:noWrap/>
          </w:tcPr>
          <w:p w:rsidR="00A73C99" w:rsidRPr="00636DEF" w:rsidRDefault="001F5D5A" w:rsidP="00E27597">
            <w:pPr>
              <w:widowControl w:val="0"/>
              <w:spacing w:after="120"/>
              <w:jc w:val="both"/>
              <w:rPr>
                <w:rFonts w:ascii="Times New Roman" w:hAnsi="Times New Roman"/>
                <w:color w:val="000000" w:themeColor="text1"/>
                <w:sz w:val="28"/>
                <w:szCs w:val="28"/>
              </w:rPr>
            </w:pPr>
            <w:r w:rsidRPr="00636DEF">
              <w:rPr>
                <w:rFonts w:ascii="Times New Roman" w:hAnsi="Times New Roman"/>
                <w:b/>
                <w:color w:val="000000" w:themeColor="text1"/>
                <w:sz w:val="28"/>
                <w:szCs w:val="28"/>
                <w:lang w:val="en-US"/>
              </w:rPr>
              <w:t>Bộ Tài chính:</w:t>
            </w:r>
            <w:r w:rsidRPr="00636DEF">
              <w:rPr>
                <w:rFonts w:ascii="Times New Roman" w:hAnsi="Times New Roman"/>
                <w:color w:val="000000" w:themeColor="text1"/>
                <w:sz w:val="28"/>
                <w:szCs w:val="28"/>
              </w:rPr>
              <w:t xml:space="preserve"> </w:t>
            </w:r>
          </w:p>
          <w:p w:rsidR="001F5D5A" w:rsidRPr="00636DEF" w:rsidRDefault="001F5D5A" w:rsidP="00E27597">
            <w:pPr>
              <w:widowControl w:val="0"/>
              <w:spacing w:after="120"/>
              <w:jc w:val="both"/>
              <w:rPr>
                <w:rFonts w:ascii="Times New Roman" w:hAnsi="Times New Roman"/>
                <w:color w:val="000000" w:themeColor="text1"/>
                <w:sz w:val="28"/>
                <w:szCs w:val="28"/>
              </w:rPr>
            </w:pPr>
            <w:r w:rsidRPr="00636DEF">
              <w:rPr>
                <w:rFonts w:ascii="Times New Roman" w:hAnsi="Times New Roman"/>
                <w:color w:val="000000" w:themeColor="text1"/>
                <w:sz w:val="28"/>
                <w:szCs w:val="28"/>
              </w:rPr>
              <w:t xml:space="preserve">Đề nghị bỏ nội dung này, </w:t>
            </w:r>
            <w:r w:rsidRPr="00636DEF">
              <w:rPr>
                <w:rFonts w:ascii="Times New Roman" w:hAnsi="Times New Roman"/>
                <w:color w:val="000000" w:themeColor="text1"/>
                <w:sz w:val="28"/>
                <w:szCs w:val="28"/>
                <w:lang w:val="en-US"/>
              </w:rPr>
              <w:t>vì l</w:t>
            </w:r>
            <w:r w:rsidRPr="00636DEF">
              <w:rPr>
                <w:rFonts w:ascii="Times New Roman" w:hAnsi="Times New Roman"/>
                <w:color w:val="000000" w:themeColor="text1"/>
                <w:sz w:val="28"/>
                <w:szCs w:val="28"/>
              </w:rPr>
              <w:t xml:space="preserve">ý do: </w:t>
            </w:r>
          </w:p>
          <w:p w:rsidR="001F5D5A" w:rsidRPr="00636DEF" w:rsidRDefault="001F5D5A" w:rsidP="00E27597">
            <w:pPr>
              <w:widowControl w:val="0"/>
              <w:spacing w:after="120"/>
              <w:jc w:val="both"/>
              <w:rPr>
                <w:rFonts w:ascii="Times New Roman" w:hAnsi="Times New Roman"/>
                <w:b/>
                <w:color w:val="000000" w:themeColor="text1"/>
                <w:sz w:val="28"/>
                <w:szCs w:val="28"/>
              </w:rPr>
            </w:pPr>
            <w:r w:rsidRPr="00636DEF">
              <w:rPr>
                <w:rFonts w:ascii="Times New Roman" w:hAnsi="Times New Roman"/>
                <w:color w:val="000000" w:themeColor="text1"/>
                <w:sz w:val="28"/>
                <w:szCs w:val="28"/>
              </w:rPr>
              <w:t>Việc đấu thầu quản lý, bảo trì luồng đường thủy nội địa thực hiện theo quy định của Luật Đấu thầu, Nghị định số 63/2014/NĐ-</w:t>
            </w:r>
            <w:r w:rsidRPr="00636DEF">
              <w:rPr>
                <w:rFonts w:ascii="Times New Roman" w:hAnsi="Times New Roman"/>
                <w:color w:val="000000" w:themeColor="text1"/>
                <w:sz w:val="28"/>
                <w:szCs w:val="28"/>
              </w:rPr>
              <w:lastRenderedPageBreak/>
              <w:t>CP ngày 26/6/2014 quy định chi tiết thi hành một số điều của Luật Đấu thầu về lựa chọn nhà thầu. Theo đó, không có quy định thời gian hợp đồng tối thiểu là 03 năm như dự thảo.</w:t>
            </w:r>
          </w:p>
        </w:tc>
        <w:tc>
          <w:tcPr>
            <w:tcW w:w="5103" w:type="dxa"/>
            <w:noWrap/>
          </w:tcPr>
          <w:p w:rsidR="001F5D5A" w:rsidRPr="00636DEF" w:rsidRDefault="001F5D5A" w:rsidP="00E27597">
            <w:pPr>
              <w:widowControl w:val="0"/>
              <w:spacing w:after="120"/>
              <w:jc w:val="both"/>
              <w:rPr>
                <w:rFonts w:ascii="Times New Roman" w:hAnsi="Times New Roman"/>
                <w:bCs/>
                <w:color w:val="000000" w:themeColor="text1"/>
                <w:sz w:val="28"/>
                <w:szCs w:val="28"/>
                <w:lang w:val="en-US"/>
              </w:rPr>
            </w:pPr>
            <w:r w:rsidRPr="00636DEF">
              <w:rPr>
                <w:rFonts w:ascii="Times New Roman" w:hAnsi="Times New Roman"/>
                <w:bCs/>
                <w:color w:val="000000" w:themeColor="text1"/>
                <w:sz w:val="28"/>
                <w:szCs w:val="28"/>
                <w:lang w:val="en-US"/>
              </w:rPr>
              <w:lastRenderedPageBreak/>
              <w:t xml:space="preserve">Đề nghị giữ nguyên dự thảo. </w:t>
            </w:r>
          </w:p>
          <w:p w:rsidR="001F5D5A" w:rsidRPr="00636DEF" w:rsidRDefault="001F5D5A" w:rsidP="00E27597">
            <w:pPr>
              <w:widowControl w:val="0"/>
              <w:spacing w:after="120"/>
              <w:jc w:val="both"/>
              <w:rPr>
                <w:rFonts w:ascii="Times New Roman" w:hAnsi="Times New Roman"/>
                <w:bCs/>
                <w:color w:val="FF0000"/>
                <w:sz w:val="28"/>
                <w:szCs w:val="28"/>
              </w:rPr>
            </w:pPr>
            <w:r w:rsidRPr="00636DEF">
              <w:rPr>
                <w:rFonts w:ascii="Times New Roman" w:hAnsi="Times New Roman"/>
                <w:bCs/>
                <w:color w:val="000000" w:themeColor="text1"/>
                <w:sz w:val="28"/>
                <w:szCs w:val="28"/>
                <w:lang w:val="en-US"/>
              </w:rPr>
              <w:t>Vì: việc đấu thầu quản lý, bảo trì luồng đường thủy nội địa thực hiện theo quy định của Luật Đấu thầu và các quy định có liên quan. Tuy nhiên mới chỉ đáp ứng được thời gian thực hiện cho theo từng năm. N</w:t>
            </w:r>
            <w:r w:rsidRPr="00636DEF">
              <w:rPr>
                <w:rFonts w:ascii="Times New Roman" w:hAnsi="Times New Roman"/>
                <w:bCs/>
                <w:color w:val="000000" w:themeColor="text1"/>
                <w:sz w:val="28"/>
                <w:szCs w:val="28"/>
              </w:rPr>
              <w:t xml:space="preserve">ếu có </w:t>
            </w:r>
            <w:r w:rsidRPr="00636DEF">
              <w:rPr>
                <w:rFonts w:ascii="Times New Roman" w:hAnsi="Times New Roman"/>
                <w:bCs/>
                <w:color w:val="000000" w:themeColor="text1"/>
                <w:sz w:val="28"/>
                <w:szCs w:val="28"/>
              </w:rPr>
              <w:lastRenderedPageBreak/>
              <w:t>thể tổ chức đầu thầu cho thời hạn 3 năm, sẽ giảm tải được đáng kể khối lượng trong công tác lựa chọn nhà thầu, góp phần nâng cao năng lực của các doanh nghiệp khi tham gia đấu thầu, thực hiện hợp đồng bảo dưỡng và sửa chữa hệ thống KCHTGT ĐTNĐ; khuyến khích và ưu tiên các doanh nghiệp đầu tư đổi mới trang thiết bị, công nghệ và cơ sở vật chất kỹ thuật cho công tác quản lý bảo trì; xây dựng tiêu chí theo hướng ưu tiên lựa chọn các doanh nghiệp có đầu tư chiều sâu trong lĩnh vực quản lý bảo trì thực hiện các hợp đồng bảo trì.</w:t>
            </w:r>
          </w:p>
        </w:tc>
      </w:tr>
      <w:tr w:rsidR="006D188B" w:rsidRPr="00083EFB" w:rsidTr="00C7544C">
        <w:trPr>
          <w:jc w:val="center"/>
        </w:trPr>
        <w:tc>
          <w:tcPr>
            <w:tcW w:w="4673" w:type="dxa"/>
            <w:noWrap/>
          </w:tcPr>
          <w:p w:rsidR="001F5D5A" w:rsidRPr="00083EFB" w:rsidRDefault="001F5D5A" w:rsidP="00E27597">
            <w:pPr>
              <w:spacing w:after="120"/>
              <w:jc w:val="center"/>
              <w:rPr>
                <w:rFonts w:ascii="Times New Roman" w:hAnsi="Times New Roman"/>
                <w:color w:val="000000" w:themeColor="text1"/>
                <w:sz w:val="28"/>
                <w:szCs w:val="28"/>
                <w:highlight w:val="yellow"/>
                <w:lang w:val="sv-SE"/>
              </w:rPr>
            </w:pPr>
          </w:p>
        </w:tc>
        <w:tc>
          <w:tcPr>
            <w:tcW w:w="5245" w:type="dxa"/>
            <w:noWrap/>
          </w:tcPr>
          <w:p w:rsidR="00A73C99" w:rsidRPr="00636DEF" w:rsidRDefault="001F5D5A" w:rsidP="00E27597">
            <w:pPr>
              <w:widowControl w:val="0"/>
              <w:spacing w:after="120"/>
              <w:jc w:val="both"/>
              <w:rPr>
                <w:rFonts w:ascii="Times New Roman" w:hAnsi="Times New Roman"/>
                <w:b/>
                <w:color w:val="000000" w:themeColor="text1"/>
                <w:sz w:val="28"/>
                <w:szCs w:val="28"/>
                <w:lang w:val="en-US"/>
              </w:rPr>
            </w:pPr>
            <w:r w:rsidRPr="00636DEF">
              <w:rPr>
                <w:rFonts w:ascii="Times New Roman" w:hAnsi="Times New Roman"/>
                <w:b/>
                <w:color w:val="000000" w:themeColor="text1"/>
                <w:sz w:val="28"/>
                <w:szCs w:val="28"/>
                <w:lang w:val="en-US"/>
              </w:rPr>
              <w:t xml:space="preserve">Vụ KCHT – Bộ GTVT: </w:t>
            </w:r>
          </w:p>
          <w:p w:rsidR="001F5D5A" w:rsidRPr="00636DEF" w:rsidRDefault="00A73C99" w:rsidP="00E27597">
            <w:pPr>
              <w:widowControl w:val="0"/>
              <w:spacing w:after="120"/>
              <w:jc w:val="both"/>
              <w:rPr>
                <w:rFonts w:ascii="Times New Roman" w:hAnsi="Times New Roman"/>
                <w:color w:val="000000" w:themeColor="text1"/>
                <w:sz w:val="28"/>
                <w:szCs w:val="28"/>
                <w:lang w:val="en-US"/>
              </w:rPr>
            </w:pPr>
            <w:r w:rsidRPr="00636DEF">
              <w:rPr>
                <w:rFonts w:ascii="Times New Roman" w:hAnsi="Times New Roman"/>
                <w:color w:val="000000" w:themeColor="text1"/>
                <w:sz w:val="28"/>
                <w:szCs w:val="28"/>
                <w:lang w:val="en-US"/>
              </w:rPr>
              <w:t>T</w:t>
            </w:r>
            <w:r w:rsidR="001F5D5A" w:rsidRPr="00636DEF">
              <w:rPr>
                <w:rFonts w:ascii="Times New Roman" w:hAnsi="Times New Roman"/>
                <w:color w:val="000000" w:themeColor="text1"/>
                <w:sz w:val="28"/>
                <w:szCs w:val="28"/>
              </w:rPr>
              <w:t xml:space="preserve">ại điểm a khoản 2 Điều 8 Nghị định số 45/2018/NĐ-CP ngày 13/3/2018 đã quy định các hình thức bảo trì, trong đó có quy định hình thức bảo trì theo chất lượng thực hiện là việc thực hiện hoạt động bảo trì theo các tiêu chuẩn chất lượng xác định, trong một khoảng thời gian với một số tiền nhất định được quy định tại Hợp đồng kinh tế. Vì vậy, đề nghị rà soát lại quy định này, trường hợp quy định tại Nghị định số 45/2018/NĐ-CP ngày 13/3/2018 chưa đủ cơ sở thực hiện, </w:t>
            </w:r>
            <w:r w:rsidR="001F5D5A" w:rsidRPr="00636DEF">
              <w:rPr>
                <w:rFonts w:ascii="Times New Roman" w:hAnsi="Times New Roman"/>
                <w:color w:val="000000" w:themeColor="text1"/>
                <w:sz w:val="28"/>
                <w:szCs w:val="28"/>
              </w:rPr>
              <w:lastRenderedPageBreak/>
              <w:t>cần quy định rõ hơn để có cơ sở thực hiện thì nghiên cứu theo hướng thực hiện thí điểm một số luồng để làm cơ sở tổng kết, đánh giá hoàn thiện văn bản quy phạm pháp luật.</w:t>
            </w:r>
          </w:p>
        </w:tc>
        <w:tc>
          <w:tcPr>
            <w:tcW w:w="5103" w:type="dxa"/>
            <w:noWrap/>
          </w:tcPr>
          <w:p w:rsidR="001F5D5A" w:rsidRPr="00636DEF" w:rsidRDefault="001F5D5A" w:rsidP="00E27597">
            <w:pPr>
              <w:widowControl w:val="0"/>
              <w:spacing w:after="120"/>
              <w:jc w:val="both"/>
              <w:rPr>
                <w:rFonts w:ascii="Times New Roman" w:hAnsi="Times New Roman"/>
                <w:bCs/>
                <w:color w:val="000000" w:themeColor="text1"/>
                <w:sz w:val="28"/>
                <w:szCs w:val="28"/>
                <w:lang w:val="en-US"/>
              </w:rPr>
            </w:pPr>
            <w:r w:rsidRPr="00636DEF">
              <w:rPr>
                <w:rFonts w:ascii="Times New Roman" w:hAnsi="Times New Roman"/>
                <w:bCs/>
                <w:color w:val="000000" w:themeColor="text1"/>
                <w:sz w:val="28"/>
                <w:szCs w:val="28"/>
                <w:lang w:val="en-US"/>
              </w:rPr>
              <w:lastRenderedPageBreak/>
              <w:t>Thuyết minh.</w:t>
            </w:r>
          </w:p>
          <w:p w:rsidR="00C25FE2" w:rsidRPr="00636DEF" w:rsidRDefault="001F5D5A" w:rsidP="00E27597">
            <w:pPr>
              <w:widowControl w:val="0"/>
              <w:spacing w:after="120"/>
              <w:jc w:val="both"/>
              <w:rPr>
                <w:rFonts w:ascii="Times New Roman" w:hAnsi="Times New Roman"/>
                <w:bCs/>
                <w:color w:val="000000" w:themeColor="text1"/>
                <w:sz w:val="28"/>
                <w:szCs w:val="28"/>
                <w:lang w:val="en-US"/>
              </w:rPr>
            </w:pPr>
            <w:r w:rsidRPr="00636DEF">
              <w:rPr>
                <w:rFonts w:ascii="Times New Roman" w:hAnsi="Times New Roman"/>
                <w:bCs/>
                <w:color w:val="000000" w:themeColor="text1"/>
                <w:sz w:val="28"/>
                <w:szCs w:val="28"/>
                <w:lang w:val="en-US"/>
              </w:rPr>
              <w:t>Quy định như trên tạo căn cứ pháp lý để triển khai công tác đấu thầu 3 năm công tác quản lý, bảo trì đường thủy nội địa, quá trình triển khai có thể thực hiện theo hình thức thí điểm một số tuyến hoặc triển khai rộng rãi.</w:t>
            </w:r>
          </w:p>
          <w:p w:rsidR="001F5D5A" w:rsidRPr="00636DEF" w:rsidRDefault="00C25FE2" w:rsidP="00E27597">
            <w:pPr>
              <w:widowControl w:val="0"/>
              <w:spacing w:after="120"/>
              <w:jc w:val="both"/>
              <w:rPr>
                <w:rFonts w:ascii="Times New Roman" w:hAnsi="Times New Roman"/>
                <w:bCs/>
                <w:color w:val="000000" w:themeColor="text1"/>
                <w:sz w:val="28"/>
                <w:szCs w:val="28"/>
                <w:lang w:val="en-US"/>
              </w:rPr>
            </w:pPr>
            <w:r w:rsidRPr="00636DEF">
              <w:rPr>
                <w:rFonts w:ascii="Times New Roman" w:hAnsi="Times New Roman"/>
                <w:bCs/>
                <w:color w:val="000000" w:themeColor="text1"/>
                <w:sz w:val="28"/>
                <w:szCs w:val="28"/>
                <w:lang w:val="en-US"/>
              </w:rPr>
              <w:t xml:space="preserve">Mặt khác, tại điểm b khoản 1 Điều 10 dự thảo </w:t>
            </w:r>
            <w:proofErr w:type="gramStart"/>
            <w:r w:rsidRPr="00636DEF">
              <w:rPr>
                <w:rFonts w:ascii="Times New Roman" w:hAnsi="Times New Roman"/>
                <w:bCs/>
                <w:color w:val="000000" w:themeColor="text1"/>
                <w:sz w:val="28"/>
                <w:szCs w:val="28"/>
                <w:lang w:val="en-US"/>
              </w:rPr>
              <w:t xml:space="preserve">đã </w:t>
            </w:r>
            <w:r w:rsidR="001F5D5A" w:rsidRPr="00636DEF">
              <w:rPr>
                <w:rFonts w:ascii="Times New Roman" w:hAnsi="Times New Roman"/>
                <w:bCs/>
                <w:color w:val="000000" w:themeColor="text1"/>
                <w:sz w:val="28"/>
                <w:szCs w:val="28"/>
                <w:lang w:val="en-US"/>
              </w:rPr>
              <w:t xml:space="preserve"> </w:t>
            </w:r>
            <w:r w:rsidRPr="00636DEF">
              <w:rPr>
                <w:rFonts w:ascii="Times New Roman" w:hAnsi="Times New Roman"/>
                <w:bCs/>
                <w:color w:val="000000" w:themeColor="text1"/>
                <w:sz w:val="28"/>
                <w:szCs w:val="28"/>
                <w:lang w:val="en-US"/>
              </w:rPr>
              <w:t>quy</w:t>
            </w:r>
            <w:proofErr w:type="gramEnd"/>
            <w:r w:rsidRPr="00636DEF">
              <w:rPr>
                <w:rFonts w:ascii="Times New Roman" w:hAnsi="Times New Roman"/>
                <w:bCs/>
                <w:color w:val="000000" w:themeColor="text1"/>
                <w:sz w:val="28"/>
                <w:szCs w:val="28"/>
                <w:lang w:val="en-US"/>
              </w:rPr>
              <w:t xml:space="preserve"> định: Bộ GTVT chủ trì triển khai thực hiện quy định tại điểm b, khoản 2 Điều 4 Quyết định này đảm bảo thủ tục đơn giản, phù hợp với yêu cầu của thực </w:t>
            </w:r>
            <w:r w:rsidRPr="00636DEF">
              <w:rPr>
                <w:rFonts w:ascii="Times New Roman" w:hAnsi="Times New Roman"/>
                <w:bCs/>
                <w:color w:val="000000" w:themeColor="text1"/>
                <w:sz w:val="28"/>
                <w:szCs w:val="28"/>
                <w:lang w:val="en-US"/>
              </w:rPr>
              <w:lastRenderedPageBreak/>
              <w:t>tiễn và tăng cường vai trò, trách nhiệm và hiệu quả quản lý nhà nước</w:t>
            </w:r>
            <w:r w:rsidR="00A73C99" w:rsidRPr="00636DEF">
              <w:rPr>
                <w:rFonts w:ascii="Times New Roman" w:hAnsi="Times New Roman"/>
                <w:bCs/>
                <w:color w:val="000000" w:themeColor="text1"/>
                <w:sz w:val="28"/>
                <w:szCs w:val="28"/>
                <w:lang w:val="en-US"/>
              </w:rPr>
              <w:t>.</w:t>
            </w:r>
          </w:p>
        </w:tc>
      </w:tr>
      <w:tr w:rsidR="000A7B00" w:rsidRPr="00083EFB" w:rsidTr="00C7544C">
        <w:trPr>
          <w:jc w:val="center"/>
        </w:trPr>
        <w:tc>
          <w:tcPr>
            <w:tcW w:w="4673" w:type="dxa"/>
            <w:shd w:val="clear" w:color="auto" w:fill="auto"/>
            <w:noWrap/>
          </w:tcPr>
          <w:p w:rsidR="000A7B00" w:rsidRPr="000A7B00" w:rsidRDefault="000A7B00" w:rsidP="00E27597">
            <w:pPr>
              <w:widowControl w:val="0"/>
              <w:spacing w:after="120"/>
              <w:jc w:val="both"/>
              <w:rPr>
                <w:rFonts w:ascii="Times New Roman" w:hAnsi="Times New Roman"/>
                <w:color w:val="000000" w:themeColor="text1"/>
                <w:sz w:val="28"/>
                <w:szCs w:val="28"/>
              </w:rPr>
            </w:pPr>
          </w:p>
        </w:tc>
        <w:tc>
          <w:tcPr>
            <w:tcW w:w="5245" w:type="dxa"/>
            <w:shd w:val="clear" w:color="auto" w:fill="auto"/>
            <w:noWrap/>
          </w:tcPr>
          <w:p w:rsidR="000A7B00" w:rsidRPr="000A7B00" w:rsidRDefault="000A7B00" w:rsidP="00E27597">
            <w:pPr>
              <w:widowControl w:val="0"/>
              <w:spacing w:after="120"/>
              <w:jc w:val="both"/>
              <w:rPr>
                <w:rFonts w:ascii="Times New Roman" w:hAnsi="Times New Roman"/>
                <w:b/>
                <w:color w:val="000000" w:themeColor="text1"/>
                <w:sz w:val="28"/>
                <w:szCs w:val="28"/>
              </w:rPr>
            </w:pPr>
            <w:r w:rsidRPr="000A7B00">
              <w:rPr>
                <w:rFonts w:ascii="Times New Roman" w:hAnsi="Times New Roman"/>
                <w:b/>
                <w:color w:val="000000" w:themeColor="text1"/>
                <w:sz w:val="28"/>
                <w:szCs w:val="28"/>
              </w:rPr>
              <w:t>Bộ Xây dựng.</w:t>
            </w:r>
          </w:p>
          <w:p w:rsidR="000A7B00" w:rsidRPr="000A7B00" w:rsidRDefault="000A7B00" w:rsidP="00E27597">
            <w:pPr>
              <w:widowControl w:val="0"/>
              <w:spacing w:after="120"/>
              <w:jc w:val="both"/>
              <w:rPr>
                <w:rFonts w:ascii="Times New Roman" w:hAnsi="Times New Roman"/>
                <w:color w:val="000000" w:themeColor="text1"/>
                <w:sz w:val="28"/>
                <w:szCs w:val="28"/>
              </w:rPr>
            </w:pPr>
            <w:r w:rsidRPr="000A7B00">
              <w:rPr>
                <w:rFonts w:ascii="Times New Roman" w:hAnsi="Times New Roman"/>
                <w:color w:val="000000" w:themeColor="text1"/>
                <w:sz w:val="28"/>
                <w:szCs w:val="28"/>
              </w:rPr>
              <w:t>Cần bổ sung nội dung đánh giá kết quả của cơ chế thí điểm về quản lý, bảo trì đường thủy nội địa trong khoảng thời gian 03 năm, từ năm 2016 đến hết năm 2018 tại Báo cáo Tổng kết 05 năm thực hiện làm cơ sở đề xuất cơ chế</w:t>
            </w:r>
          </w:p>
        </w:tc>
        <w:tc>
          <w:tcPr>
            <w:tcW w:w="5103" w:type="dxa"/>
            <w:shd w:val="clear" w:color="auto" w:fill="auto"/>
            <w:noWrap/>
          </w:tcPr>
          <w:p w:rsidR="000A7B00" w:rsidRPr="009B45D1" w:rsidRDefault="000A7B00" w:rsidP="00E27597">
            <w:pPr>
              <w:widowControl w:val="0"/>
              <w:spacing w:after="120"/>
              <w:jc w:val="both"/>
              <w:rPr>
                <w:rFonts w:ascii="Times New Roman" w:hAnsi="Times New Roman"/>
                <w:color w:val="000000" w:themeColor="text1"/>
                <w:sz w:val="28"/>
                <w:szCs w:val="28"/>
              </w:rPr>
            </w:pPr>
            <w:r w:rsidRPr="009B45D1">
              <w:rPr>
                <w:rFonts w:ascii="Times New Roman" w:hAnsi="Times New Roman"/>
                <w:color w:val="000000" w:themeColor="text1"/>
                <w:sz w:val="28"/>
                <w:szCs w:val="28"/>
              </w:rPr>
              <w:t>Tiếp thu.</w:t>
            </w:r>
          </w:p>
          <w:p w:rsidR="000A7B00" w:rsidRPr="009B45D1" w:rsidRDefault="009B45D1" w:rsidP="009B45D1">
            <w:pPr>
              <w:widowControl w:val="0"/>
              <w:spacing w:after="120"/>
              <w:jc w:val="both"/>
              <w:rPr>
                <w:color w:val="000000" w:themeColor="text1"/>
                <w:sz w:val="28"/>
                <w:szCs w:val="28"/>
                <w:lang w:val="en-US"/>
              </w:rPr>
            </w:pPr>
            <w:r w:rsidRPr="009B45D1">
              <w:rPr>
                <w:rFonts w:ascii="Times New Roman" w:hAnsi="Times New Roman"/>
                <w:color w:val="000000" w:themeColor="text1"/>
                <w:sz w:val="28"/>
                <w:szCs w:val="28"/>
              </w:rPr>
              <w:t xml:space="preserve">Bổ sung đánh giá kết quả vào </w:t>
            </w:r>
            <w:r w:rsidRPr="000A7B00">
              <w:rPr>
                <w:rFonts w:ascii="Times New Roman" w:hAnsi="Times New Roman"/>
                <w:color w:val="000000" w:themeColor="text1"/>
                <w:sz w:val="28"/>
                <w:szCs w:val="28"/>
              </w:rPr>
              <w:t>Báo cáo Tổng kết 05 năm thực hiện làm cơ sở đề xuất cơ chế</w:t>
            </w:r>
            <w:r>
              <w:rPr>
                <w:rFonts w:ascii="Times New Roman" w:hAnsi="Times New Roman"/>
                <w:color w:val="000000" w:themeColor="text1"/>
                <w:sz w:val="28"/>
                <w:szCs w:val="28"/>
                <w:lang w:val="en-US"/>
              </w:rPr>
              <w:t>.</w:t>
            </w:r>
          </w:p>
        </w:tc>
      </w:tr>
      <w:tr w:rsidR="004A6280" w:rsidRPr="00083EFB" w:rsidTr="00C7544C">
        <w:trPr>
          <w:jc w:val="center"/>
        </w:trPr>
        <w:tc>
          <w:tcPr>
            <w:tcW w:w="4673" w:type="dxa"/>
            <w:shd w:val="clear" w:color="auto" w:fill="auto"/>
            <w:noWrap/>
          </w:tcPr>
          <w:p w:rsidR="004A6280" w:rsidRPr="00083EFB" w:rsidRDefault="004A6280" w:rsidP="00E27597">
            <w:pPr>
              <w:widowControl w:val="0"/>
              <w:spacing w:after="120"/>
              <w:jc w:val="both"/>
              <w:rPr>
                <w:rFonts w:ascii="Times New Roman" w:hAnsi="Times New Roman"/>
                <w:b/>
                <w:bCs/>
                <w:color w:val="000000" w:themeColor="text1"/>
                <w:sz w:val="28"/>
                <w:szCs w:val="28"/>
                <w:lang w:val="sv-SE"/>
              </w:rPr>
            </w:pPr>
          </w:p>
        </w:tc>
        <w:tc>
          <w:tcPr>
            <w:tcW w:w="5245" w:type="dxa"/>
            <w:shd w:val="clear" w:color="auto" w:fill="auto"/>
            <w:noWrap/>
          </w:tcPr>
          <w:p w:rsidR="004A6280" w:rsidRPr="00083EFB" w:rsidRDefault="004A6280"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UBND TP Hồ Chí Minh.</w:t>
            </w:r>
          </w:p>
          <w:p w:rsidR="004A6280" w:rsidRPr="00083EFB" w:rsidRDefault="004A6280" w:rsidP="00E27597">
            <w:pPr>
              <w:widowControl w:val="0"/>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rPr>
              <w:t xml:space="preserve">Bổ sung một khoản tại Điều 4, nội dung: </w:t>
            </w:r>
            <w:r w:rsidRPr="00083EFB">
              <w:rPr>
                <w:rFonts w:ascii="Times New Roman" w:hAnsi="Times New Roman"/>
                <w:i/>
                <w:color w:val="000000" w:themeColor="text1"/>
                <w:sz w:val="28"/>
                <w:szCs w:val="28"/>
              </w:rPr>
              <w:t>“Phân cấp quản lý, bảo trì đường thủy nội địa và cảng, bến thủy nội địa các tuyến đường thủy nội địa quốc gia thuộc địa giới hành chính Thành phố Hồ Chí Minh để chủ động đầu tư phát triển kết cấu hạ tầng đường thủy nội địa phục vụ phát triển vận tải hàng hóa, hành khách và du lịch đường thủy”</w:t>
            </w:r>
          </w:p>
        </w:tc>
        <w:tc>
          <w:tcPr>
            <w:tcW w:w="5103" w:type="dxa"/>
            <w:shd w:val="clear" w:color="auto" w:fill="auto"/>
            <w:noWrap/>
          </w:tcPr>
          <w:p w:rsidR="004A6280" w:rsidRPr="00083EFB" w:rsidRDefault="004A6280"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Thuyết minh.</w:t>
            </w:r>
          </w:p>
          <w:p w:rsidR="004A6280" w:rsidRPr="00083EFB" w:rsidRDefault="004A6280"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Hiện nay Bộ Giao thông vận tải đang xây dựng đề án phân cấp nội dung quản lý nhà nước về địa phương. Nội dung này sẽ nghiên cứu, rà soát khi xây dựng đề án.</w:t>
            </w:r>
          </w:p>
        </w:tc>
      </w:tr>
      <w:tr w:rsidR="006D188B" w:rsidRPr="00083EFB" w:rsidTr="00C7544C">
        <w:trPr>
          <w:jc w:val="center"/>
        </w:trPr>
        <w:tc>
          <w:tcPr>
            <w:tcW w:w="4673" w:type="dxa"/>
            <w:shd w:val="clear" w:color="auto" w:fill="auto"/>
            <w:noWrap/>
          </w:tcPr>
          <w:p w:rsidR="001F5D5A" w:rsidRPr="00083EFB" w:rsidRDefault="001F5D5A" w:rsidP="00E27597">
            <w:pPr>
              <w:widowControl w:val="0"/>
              <w:spacing w:after="120"/>
              <w:jc w:val="both"/>
              <w:rPr>
                <w:rFonts w:ascii="Times New Roman" w:hAnsi="Times New Roman"/>
                <w:bCs/>
                <w:color w:val="000000" w:themeColor="text1"/>
                <w:sz w:val="28"/>
                <w:szCs w:val="28"/>
                <w:lang w:val="sv-SE"/>
              </w:rPr>
            </w:pPr>
            <w:r w:rsidRPr="00083EFB">
              <w:rPr>
                <w:rFonts w:ascii="Times New Roman" w:hAnsi="Times New Roman"/>
                <w:b/>
                <w:bCs/>
                <w:color w:val="000000" w:themeColor="text1"/>
                <w:sz w:val="28"/>
                <w:szCs w:val="28"/>
                <w:lang w:val="sv-SE"/>
              </w:rPr>
              <w:t xml:space="preserve">Điều 5. Cơ chế, chính sách khuyến khích đầu tư phương tiện thủy nội </w:t>
            </w:r>
            <w:r w:rsidRPr="00083EFB">
              <w:rPr>
                <w:rFonts w:ascii="Times New Roman" w:hAnsi="Times New Roman"/>
                <w:b/>
                <w:bCs/>
                <w:color w:val="000000" w:themeColor="text1"/>
                <w:sz w:val="28"/>
                <w:szCs w:val="28"/>
                <w:lang w:val="sv-SE"/>
              </w:rPr>
              <w:lastRenderedPageBreak/>
              <w:t xml:space="preserve">địa </w:t>
            </w:r>
          </w:p>
        </w:tc>
        <w:tc>
          <w:tcPr>
            <w:tcW w:w="5245" w:type="dxa"/>
            <w:shd w:val="clear" w:color="auto" w:fill="auto"/>
            <w:noWrap/>
          </w:tcPr>
          <w:p w:rsidR="00A73C99"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lastRenderedPageBreak/>
              <w:t xml:space="preserve">Bộ Tài nguyên và Môi trường: </w:t>
            </w:r>
          </w:p>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rPr>
              <w:t xml:space="preserve">Đề nghị rà soát, hoàn thiện danh mục, nội </w:t>
            </w:r>
            <w:r w:rsidRPr="00083EFB">
              <w:rPr>
                <w:rFonts w:ascii="Times New Roman" w:hAnsi="Times New Roman"/>
                <w:color w:val="000000" w:themeColor="text1"/>
                <w:sz w:val="28"/>
                <w:szCs w:val="28"/>
              </w:rPr>
              <w:lastRenderedPageBreak/>
              <w:t>dung</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các tài liệu</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trong hồ sơ dự thảo Quyết định thay thế Quyết định số 47/2015/QĐ-TTg phù hợp với quy định về ban hành văn bản quy phạm pháp luật.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Một trong những mục tiêu của xây dựng chính sách thể hiện tại Báo cáo</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đánh giá tác động chính sách là “đảm bảo thân thiện với môi trường” trong hoạt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động giao thông đường thủy nội địa. Tuy nhiên nội hàm về bảo vệ môi trường,</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thân thiện với môi trường chưa được đề cập trong các cơ chế, chính sách hỗ trợ</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đào tạo, đầu tư phát triển hạ tầng kỹ thuật, phương tiện giao thông đường thủy,</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khai thác giao thông đường thủy nội địa.</w:t>
            </w:r>
          </w:p>
        </w:tc>
        <w:tc>
          <w:tcPr>
            <w:tcW w:w="5103" w:type="dxa"/>
            <w:shd w:val="clear" w:color="auto" w:fill="auto"/>
            <w:noWrap/>
          </w:tcPr>
          <w:p w:rsidR="001F5D5A" w:rsidRPr="00083EFB" w:rsidRDefault="001F5D5A"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lastRenderedPageBreak/>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en-US"/>
              </w:rPr>
              <w:t>Thuyết minh rõ</w:t>
            </w:r>
            <w:r w:rsidRPr="00083EFB">
              <w:rPr>
                <w:rFonts w:ascii="Times New Roman" w:hAnsi="Times New Roman"/>
                <w:color w:val="000000" w:themeColor="text1"/>
                <w:sz w:val="28"/>
                <w:szCs w:val="28"/>
              </w:rPr>
              <w:t xml:space="preserve"> rõ chính sách trong hồ sơ </w:t>
            </w:r>
            <w:r w:rsidRPr="00083EFB">
              <w:rPr>
                <w:rFonts w:ascii="Times New Roman" w:hAnsi="Times New Roman"/>
                <w:color w:val="000000" w:themeColor="text1"/>
                <w:sz w:val="28"/>
                <w:szCs w:val="28"/>
              </w:rPr>
              <w:lastRenderedPageBreak/>
              <w:t xml:space="preserve">trình </w:t>
            </w:r>
            <w:r w:rsidRPr="00083EFB">
              <w:rPr>
                <w:rFonts w:ascii="Times New Roman" w:hAnsi="Times New Roman"/>
                <w:color w:val="000000" w:themeColor="text1"/>
                <w:sz w:val="28"/>
                <w:szCs w:val="28"/>
                <w:lang w:val="en-US"/>
              </w:rPr>
              <w:t xml:space="preserve">dự thảo </w:t>
            </w:r>
            <w:r w:rsidRPr="00083EFB">
              <w:rPr>
                <w:rFonts w:ascii="Times New Roman" w:hAnsi="Times New Roman"/>
                <w:color w:val="000000" w:themeColor="text1"/>
                <w:sz w:val="28"/>
                <w:szCs w:val="28"/>
              </w:rPr>
              <w:t>Thủ tướng Chính phủ khi được ban hành sẽ bảo vệ môi trường tốt hơn:</w:t>
            </w:r>
            <w:r w:rsidRPr="00083EFB">
              <w:rPr>
                <w:rFonts w:ascii="Times New Roman" w:hAnsi="Times New Roman"/>
                <w:bCs/>
                <w:color w:val="000000" w:themeColor="text1"/>
                <w:sz w:val="28"/>
                <w:szCs w:val="28"/>
                <w:lang w:val="en-US"/>
              </w:rPr>
              <w:t xml:space="preserve">  </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lastRenderedPageBreak/>
              <w:t>Ủy ban nhân dân tỉnh, thành phố trực thuộc Trung ương:</w:t>
            </w:r>
          </w:p>
          <w:p w:rsidR="001F5D5A" w:rsidRPr="00083EFB" w:rsidRDefault="001F5D5A" w:rsidP="00E27597">
            <w:pPr>
              <w:widowControl w:val="0"/>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t>1. Ưu tiên bố trí đất xây dựng cơ sở đóng mới, hoán cải, sửa chữa phục hồi phương tiện thủy nội địa.</w:t>
            </w:r>
          </w:p>
        </w:tc>
        <w:tc>
          <w:tcPr>
            <w:tcW w:w="5245" w:type="dxa"/>
            <w:noWrap/>
          </w:tcPr>
          <w:p w:rsidR="001F5D5A" w:rsidRPr="00083EFB" w:rsidRDefault="001F5D5A" w:rsidP="00E27597">
            <w:pPr>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t>Sở GTVT Khánh Hòa:</w:t>
            </w:r>
            <w:r w:rsidRPr="00083EFB">
              <w:rPr>
                <w:rFonts w:ascii="Times New Roman" w:hAnsi="Times New Roman"/>
                <w:color w:val="000000" w:themeColor="text1"/>
                <w:sz w:val="28"/>
                <w:szCs w:val="28"/>
                <w:lang w:val="en-US"/>
              </w:rPr>
              <w:t xml:space="preserve"> </w:t>
            </w:r>
          </w:p>
          <w:p w:rsidR="001F5D5A" w:rsidRPr="00083EFB" w:rsidRDefault="001F5D5A" w:rsidP="00E27597">
            <w:pPr>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xem xét điều chỉnh: “1. Ưu tiên bố trí đất và mặt nước xây dựng cơ sở đóng mới, hoán cải, sửa chữa phục hồi phương tiện thủy nội địa.”</w:t>
            </w:r>
          </w:p>
        </w:tc>
        <w:tc>
          <w:tcPr>
            <w:tcW w:w="510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Tiếp thu, điều chỉnh trong dự thảo</w:t>
            </w:r>
            <w:r w:rsidRPr="00083EFB">
              <w:rPr>
                <w:rFonts w:ascii="Times New Roman" w:hAnsi="Times New Roman"/>
                <w:color w:val="000000" w:themeColor="text1"/>
                <w:sz w:val="28"/>
                <w:szCs w:val="28"/>
                <w:lang w:val="en-US"/>
              </w:rPr>
              <w:t xml:space="preserve"> như sau: </w:t>
            </w:r>
          </w:p>
          <w:p w:rsidR="001F5D5A" w:rsidRPr="00083EFB" w:rsidRDefault="001F5D5A" w:rsidP="00E27597">
            <w:pPr>
              <w:widowControl w:val="0"/>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t>Ủy ban nhân dân tỉnh, thành phố trực thuộc Trung ương:</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sv-SE"/>
              </w:rPr>
              <w:t xml:space="preserve">1. Ưu tiên bố trí đất và </w:t>
            </w:r>
            <w:r w:rsidRPr="00083EFB">
              <w:rPr>
                <w:rFonts w:ascii="Times New Roman" w:hAnsi="Times New Roman"/>
                <w:b/>
                <w:bCs/>
                <w:color w:val="000000" w:themeColor="text1"/>
                <w:sz w:val="28"/>
                <w:szCs w:val="28"/>
                <w:lang w:val="sv-SE"/>
              </w:rPr>
              <w:t xml:space="preserve">mặt nước </w:t>
            </w:r>
            <w:r w:rsidRPr="00083EFB">
              <w:rPr>
                <w:rFonts w:ascii="Times New Roman" w:hAnsi="Times New Roman"/>
                <w:bCs/>
                <w:color w:val="000000" w:themeColor="text1"/>
                <w:sz w:val="28"/>
                <w:szCs w:val="28"/>
                <w:lang w:val="sv-SE"/>
              </w:rPr>
              <w:t>xây dựng cơ sở đóng mới, hoán cải, sửa chữa phục hồi phương tiện thủy nội địa.</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t xml:space="preserve">2. Hỗ trợ giá dịch vụ kiểm định an toàn kỹ thuật và bảo vệ môi trường lần đầu cho phương tiện thủy nội địa có động cơ tổng công suất máy chính từ 5 sức ngựa đến 15 sức ngựa hoặc có sức chở </w:t>
            </w:r>
            <w:r w:rsidRPr="00083EFB">
              <w:rPr>
                <w:rFonts w:ascii="Times New Roman" w:hAnsi="Times New Roman"/>
                <w:bCs/>
                <w:color w:val="000000" w:themeColor="text1"/>
                <w:sz w:val="28"/>
                <w:szCs w:val="28"/>
                <w:lang w:val="sv-SE"/>
              </w:rPr>
              <w:lastRenderedPageBreak/>
              <w:t xml:space="preserve">từ 5 người đến 12 người, </w:t>
            </w:r>
            <w:r w:rsidRPr="00083EFB">
              <w:rPr>
                <w:rFonts w:ascii="Times New Roman" w:hAnsi="Times New Roman"/>
                <w:bCs/>
                <w:strike/>
                <w:color w:val="000000" w:themeColor="text1"/>
                <w:sz w:val="28"/>
                <w:szCs w:val="28"/>
                <w:lang w:val="sv-SE"/>
              </w:rPr>
              <w:t xml:space="preserve">chỉ sử dụng cho mục đích dân sinh, </w:t>
            </w:r>
            <w:r w:rsidRPr="00083EFB">
              <w:rPr>
                <w:rFonts w:ascii="Times New Roman" w:hAnsi="Times New Roman"/>
                <w:bCs/>
                <w:color w:val="000000" w:themeColor="text1"/>
                <w:sz w:val="28"/>
                <w:szCs w:val="28"/>
                <w:lang w:val="sv-SE"/>
              </w:rPr>
              <w:t xml:space="preserve">không kinh doanh vận tải thuộc các xã đặc biệt khó khăn, xã biên giới, xã an toàn khu. </w:t>
            </w:r>
          </w:p>
        </w:tc>
        <w:tc>
          <w:tcPr>
            <w:tcW w:w="5245" w:type="dxa"/>
            <w:shd w:val="clear" w:color="auto" w:fill="auto"/>
            <w:noWrap/>
          </w:tcPr>
          <w:p w:rsidR="001F5D5A" w:rsidRPr="00083EFB" w:rsidRDefault="001F5D5A" w:rsidP="00E27597">
            <w:pPr>
              <w:ind w:firstLine="364"/>
              <w:jc w:val="both"/>
              <w:rPr>
                <w:rFonts w:ascii="Times New Roman" w:hAnsi="Times New Roman"/>
                <w:b/>
                <w:color w:val="000000" w:themeColor="text1"/>
                <w:sz w:val="28"/>
                <w:szCs w:val="28"/>
                <w:lang w:val="en-US"/>
              </w:rPr>
            </w:pPr>
          </w:p>
        </w:tc>
        <w:tc>
          <w:tcPr>
            <w:tcW w:w="5103" w:type="dxa"/>
            <w:shd w:val="clear" w:color="auto" w:fill="auto"/>
            <w:noWrap/>
          </w:tcPr>
          <w:p w:rsidR="001F5D5A" w:rsidRPr="00083EFB" w:rsidRDefault="00623BF1" w:rsidP="00623BF1">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sv-SE"/>
              </w:rPr>
              <w:t xml:space="preserve">2. Hỗ trợ giá dịch vụ kiểm định an toàn kỹ thuật và bảo vệ môi trường lần đầu cho phương tiện thủy nội địa có động cơ tổng công suất máy chính từ 5 sức ngựa đến 15 sức ngựa hoặc có sức chở từ 5 người đến </w:t>
            </w:r>
            <w:r w:rsidRPr="00083EFB">
              <w:rPr>
                <w:rFonts w:ascii="Times New Roman" w:hAnsi="Times New Roman"/>
                <w:bCs/>
                <w:color w:val="000000" w:themeColor="text1"/>
                <w:sz w:val="28"/>
                <w:szCs w:val="28"/>
                <w:lang w:val="sv-SE"/>
              </w:rPr>
              <w:lastRenderedPageBreak/>
              <w:t>12 người không kinh doanh vận tải thuộc các xã đặc biệt khó khăn, xã biên giới, xã an toàn khu.</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lastRenderedPageBreak/>
              <w:t>3. Hỗ trợ lãi suất vay vốn tại tổ chức tín dụng đối với các dự án đầu tư đóng mới phương tiện thủy nội địa có trọng tải từ 1.500 tấn trở lên, phương tiện thủy nội địa chở hàng công-ten-nơ, phương tiện thủy nội địa thuộc đối tượng của Nghị định số 111/2014/NĐ-CP ngày 20/11/2014 của Chính phủ quy định niên hạn sử dụng của phương tiện thủy nội địa và niên hạn sử dụng của phương tiện thủy được phép nhập khẩu.</w:t>
            </w:r>
          </w:p>
        </w:tc>
        <w:tc>
          <w:tcPr>
            <w:tcW w:w="5245" w:type="dxa"/>
            <w:noWrap/>
          </w:tcPr>
          <w:p w:rsidR="00A73C99"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Ngân hàng Nhà nước Việt Nam: </w:t>
            </w:r>
          </w:p>
          <w:p w:rsidR="001F5D5A" w:rsidRPr="00083EFB" w:rsidRDefault="00E1481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lang w:val="en-US"/>
              </w:rPr>
              <w:t>T</w:t>
            </w:r>
            <w:r w:rsidR="001F5D5A" w:rsidRPr="00083EFB">
              <w:rPr>
                <w:rFonts w:ascii="Times New Roman" w:hAnsi="Times New Roman"/>
                <w:color w:val="000000" w:themeColor="text1"/>
                <w:sz w:val="28"/>
                <w:szCs w:val="28"/>
              </w:rPr>
              <w:t>rong thời gian qua nhiều chương trình, chính sách hỗ trợ đã và đang gặp rất nhiều khó khăn và tính khả thi không cao. Điển hình như:</w:t>
            </w:r>
            <w:r w:rsidR="001F5D5A" w:rsidRPr="00083EFB">
              <w:rPr>
                <w:rFonts w:ascii="Times New Roman" w:hAnsi="Times New Roman"/>
                <w:color w:val="000000" w:themeColor="text1"/>
                <w:sz w:val="28"/>
                <w:szCs w:val="28"/>
                <w:lang w:val="en-US"/>
              </w:rPr>
              <w:t xml:space="preserve"> </w:t>
            </w:r>
          </w:p>
          <w:p w:rsidR="001F5D5A" w:rsidRPr="00083EFB" w:rsidRDefault="001F5D5A"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Chính sách cho vay đóng mới, nâng cấp tàu</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phục vụ khai thác hải sản xa bờ</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theo Nghị định</w:t>
            </w:r>
            <w:r w:rsidR="001B6D36"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số 67/2014/NĐ-CP ngày 07/7/2014 của Chính phủ</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là chương trình cho vay từ nguồn vốn huy động của 04 NHTM Nhà nước, có hỗ trợ lãi suất vay vốn cho ngư dân từ ngân sách –</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mức hỗ trợ 4%</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6%/năm, hiện nay nợ</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xấu chiếm 53% tổng dư nợ cho vay chương trình</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và các NHTM</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gặp rất nhiều khó khăn</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do nhiều nguyên nhân chủ quan và khách quan.</w:t>
            </w:r>
          </w:p>
          <w:p w:rsidR="001F5D5A" w:rsidRPr="00083EFB" w:rsidRDefault="001F5D5A" w:rsidP="00E27597">
            <w:pPr>
              <w:shd w:val="clear" w:color="auto" w:fill="FFFFFF"/>
              <w:spacing w:after="8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 xml:space="preserve">Chính sách cho vay nhà ở xã hội theo Nghị định 100/2015/NĐ-CP và các văn bản sửa đổi bổ sung của Chính phủ quy định các tổ chức tín dụng (TCTD) được chỉ định khi cho vay sẽ được cấp bù chênh lệch lãi suất </w:t>
            </w:r>
            <w:r w:rsidRPr="00083EFB">
              <w:rPr>
                <w:rFonts w:ascii="Times New Roman" w:hAnsi="Times New Roman"/>
                <w:color w:val="000000" w:themeColor="text1"/>
                <w:sz w:val="28"/>
                <w:szCs w:val="28"/>
              </w:rPr>
              <w:lastRenderedPageBreak/>
              <w:t>từ ngân sách Nhà nước. Tuy nhiên từ năm 2016 đến nay Ngân sách Nhà nước vẫn chưa bố trí được nguồn vốn cấp bù chênh lệch lãi suất nên các TCTD chưa thể triển khai cho vay theo chính sách.</w:t>
            </w:r>
          </w:p>
          <w:p w:rsidR="001F5D5A" w:rsidRPr="00083EFB" w:rsidRDefault="001F5D5A" w:rsidP="00E27597">
            <w:pPr>
              <w:widowControl w:val="0"/>
              <w:spacing w:after="120"/>
              <w:jc w:val="both"/>
              <w:rPr>
                <w:rFonts w:ascii="Times New Roman" w:hAnsi="Times New Roman"/>
                <w:b/>
                <w:i/>
                <w:color w:val="000000" w:themeColor="text1"/>
                <w:sz w:val="28"/>
                <w:szCs w:val="28"/>
                <w:lang w:val="en-US"/>
              </w:rPr>
            </w:pPr>
            <w:r w:rsidRPr="00083EFB">
              <w:rPr>
                <w:rFonts w:ascii="Times New Roman" w:hAnsi="Times New Roman"/>
                <w:color w:val="000000" w:themeColor="text1"/>
                <w:sz w:val="28"/>
                <w:szCs w:val="28"/>
              </w:rPr>
              <w:t>Vì vậy, Bộ GTVT cần nghiên cứu kỹ các chương trình, chính sách hỗ trợ tương tự; cân nhắc kỹ tính khả thi của phương án hỗ trợ trước khi</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trình Thủ tướng</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Chính phủ. Để có cơ sở đưa ra đề xuất, đề nghị Bộ GTVT làm việc cụ thể với Bộ Kế hoạch và Đầu</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tư, Bộ Tài chính, UBND các tỉnh, thành phố trực thuộc Trung ương, các TCTD... để làm rõ tính khả thi về khả năng bố trí vốn ngân sách Nhà nước (ngân sách trung ương, ngân sách địa phương) cho việc cấp bù lãi suất.</w:t>
            </w:r>
          </w:p>
        </w:tc>
        <w:tc>
          <w:tcPr>
            <w:tcW w:w="5103" w:type="dxa"/>
            <w:noWrap/>
          </w:tcPr>
          <w:p w:rsidR="001F5D5A" w:rsidRPr="00083EFB" w:rsidRDefault="001F5D5A" w:rsidP="00E27597">
            <w:pPr>
              <w:widowControl w:val="0"/>
              <w:spacing w:after="120"/>
              <w:jc w:val="both"/>
              <w:rPr>
                <w:rFonts w:ascii="Times New Roman" w:hAnsi="Times New Roman"/>
                <w:b/>
                <w:bCs/>
                <w:color w:val="000000" w:themeColor="text1"/>
                <w:sz w:val="28"/>
                <w:szCs w:val="28"/>
                <w:lang w:val="en-US"/>
              </w:rPr>
            </w:pPr>
            <w:r w:rsidRPr="00083EFB">
              <w:rPr>
                <w:rFonts w:ascii="Times New Roman" w:hAnsi="Times New Roman"/>
                <w:b/>
                <w:bCs/>
                <w:color w:val="000000" w:themeColor="text1"/>
                <w:sz w:val="28"/>
                <w:szCs w:val="28"/>
                <w:lang w:val="en-US"/>
              </w:rPr>
              <w:lastRenderedPageBreak/>
              <w:t>Tiếp thu.</w:t>
            </w:r>
          </w:p>
          <w:p w:rsidR="001F5D5A" w:rsidRPr="00083EFB" w:rsidRDefault="001F5D5A" w:rsidP="00E27597">
            <w:pPr>
              <w:widowControl w:val="0"/>
              <w:spacing w:after="120"/>
              <w:jc w:val="both"/>
              <w:rPr>
                <w:rFonts w:ascii="Times New Roman" w:hAnsi="Times New Roman"/>
                <w:b/>
                <w:bCs/>
                <w:color w:val="000000" w:themeColor="text1"/>
                <w:sz w:val="28"/>
                <w:szCs w:val="28"/>
                <w:lang w:val="en-US"/>
              </w:rPr>
            </w:pPr>
            <w:r w:rsidRPr="00083EFB">
              <w:rPr>
                <w:rFonts w:ascii="Times New Roman" w:hAnsi="Times New Roman"/>
                <w:b/>
                <w:bCs/>
                <w:color w:val="000000" w:themeColor="text1"/>
                <w:sz w:val="28"/>
                <w:szCs w:val="28"/>
                <w:lang w:val="en-US"/>
              </w:rPr>
              <w:t>Bỏ khoản 3 Điều 5 dự thảo</w:t>
            </w:r>
          </w:p>
          <w:p w:rsidR="001F5D5A" w:rsidRPr="00083EFB" w:rsidRDefault="001F5D5A" w:rsidP="00E27597">
            <w:pPr>
              <w:widowControl w:val="0"/>
              <w:spacing w:after="120"/>
              <w:jc w:val="both"/>
              <w:rPr>
                <w:rFonts w:ascii="Times New Roman" w:hAnsi="Times New Roman"/>
                <w:bCs/>
                <w:strike/>
                <w:color w:val="000000" w:themeColor="text1"/>
                <w:sz w:val="28"/>
                <w:szCs w:val="28"/>
                <w:lang w:val="en-US"/>
              </w:rPr>
            </w:pPr>
            <w:r w:rsidRPr="00083EFB">
              <w:rPr>
                <w:rFonts w:ascii="Times New Roman" w:hAnsi="Times New Roman"/>
                <w:bCs/>
                <w:strike/>
                <w:color w:val="000000" w:themeColor="text1"/>
                <w:sz w:val="28"/>
                <w:szCs w:val="28"/>
                <w:lang w:val="en-US"/>
              </w:rPr>
              <w:t>3. Hỗ trợ lãi suất vay vốn tại tổ chức tín dụng đối với các dự án đầu tư đóng mới phương tiện thủy nội địa có trọng tải từ 1.500 tấn trở lên, phương tiện thủy nội địa chở hàng công-ten-nơ, phương tiện thủy nội địa thuộc đối tượng của Nghị định số 111/2014/NĐ-CP ngày 20/11/2014 của Chính phủ quy định niên hạn sử dụng của phương tiện thủy nội địa và niên hạn sử dụng của phương tiện thủy được phép nhập khẩu.</w:t>
            </w:r>
          </w:p>
        </w:tc>
      </w:tr>
      <w:tr w:rsidR="006D188B" w:rsidRPr="00083EFB" w:rsidTr="00C7544C">
        <w:trPr>
          <w:jc w:val="center"/>
        </w:trPr>
        <w:tc>
          <w:tcPr>
            <w:tcW w:w="4673" w:type="dxa"/>
            <w:noWrap/>
          </w:tcPr>
          <w:p w:rsidR="001F5D5A" w:rsidRPr="00083EFB" w:rsidRDefault="001F5D5A" w:rsidP="00E27597">
            <w:pPr>
              <w:tabs>
                <w:tab w:val="left" w:pos="319"/>
              </w:tabs>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lastRenderedPageBreak/>
              <w:t>Điều 6. Cơ chế, chính sách hỗ trợ hoạt động khai thác vận tải và dịch vụ vận tải thủy nội địa</w:t>
            </w:r>
          </w:p>
          <w:p w:rsidR="001F5D5A" w:rsidRPr="00083EFB" w:rsidRDefault="001F5D5A" w:rsidP="00E27597">
            <w:pPr>
              <w:widowControl w:val="0"/>
              <w:spacing w:after="120"/>
              <w:jc w:val="both"/>
              <w:rPr>
                <w:rFonts w:ascii="Times New Roman" w:hAnsi="Times New Roman"/>
                <w:strike/>
                <w:color w:val="000000" w:themeColor="text1"/>
                <w:sz w:val="28"/>
                <w:szCs w:val="28"/>
              </w:rPr>
            </w:pPr>
            <w:r w:rsidRPr="00083EFB">
              <w:rPr>
                <w:rFonts w:ascii="Times New Roman" w:hAnsi="Times New Roman"/>
                <w:strike/>
                <w:color w:val="000000" w:themeColor="text1"/>
                <w:sz w:val="28"/>
                <w:szCs w:val="28"/>
                <w:shd w:val="clear" w:color="auto" w:fill="FFFFFF"/>
              </w:rPr>
              <w:t>1. D</w:t>
            </w:r>
            <w:r w:rsidRPr="00083EFB">
              <w:rPr>
                <w:rFonts w:ascii="Times New Roman" w:hAnsi="Times New Roman"/>
                <w:strike/>
                <w:color w:val="000000" w:themeColor="text1"/>
                <w:sz w:val="28"/>
                <w:szCs w:val="28"/>
                <w:shd w:val="clear" w:color="auto" w:fill="FFFFFF"/>
                <w:lang w:val="sv-SE"/>
              </w:rPr>
              <w:t xml:space="preserve">oanh nghiệp vận tải hàng quá cảnh </w:t>
            </w:r>
            <w:r w:rsidRPr="00083EFB">
              <w:rPr>
                <w:rFonts w:ascii="Times New Roman" w:hAnsi="Times New Roman"/>
                <w:strike/>
                <w:color w:val="000000" w:themeColor="text1"/>
                <w:sz w:val="28"/>
                <w:szCs w:val="28"/>
              </w:rPr>
              <w:t>theo Hiệp định giữa Chính phủ nước Cộng hòa xã hội chủ nghĩa Việt Nam và Chính phủ Hoàng gia Campuchia về vận tải thủy</w:t>
            </w:r>
            <w:r w:rsidRPr="00083EFB">
              <w:rPr>
                <w:rFonts w:ascii="Times New Roman" w:hAnsi="Times New Roman"/>
                <w:strike/>
                <w:color w:val="000000" w:themeColor="text1"/>
                <w:sz w:val="28"/>
                <w:szCs w:val="28"/>
                <w:shd w:val="clear" w:color="auto" w:fill="FFFFFF"/>
                <w:lang w:val="sv-SE"/>
              </w:rPr>
              <w:t xml:space="preserve"> được gom và trả hàng hóa tại các cảng, bến trong Phụ lục C của </w:t>
            </w:r>
            <w:r w:rsidRPr="00083EFB">
              <w:rPr>
                <w:rFonts w:ascii="Times New Roman" w:hAnsi="Times New Roman"/>
                <w:strike/>
                <w:color w:val="000000" w:themeColor="text1"/>
                <w:sz w:val="28"/>
                <w:szCs w:val="28"/>
                <w:shd w:val="clear" w:color="auto" w:fill="FFFFFF"/>
                <w:lang w:val="sv-SE"/>
              </w:rPr>
              <w:lastRenderedPageBreak/>
              <w:t>Hiệp định.</w:t>
            </w:r>
          </w:p>
        </w:tc>
        <w:tc>
          <w:tcPr>
            <w:tcW w:w="5245" w:type="dxa"/>
            <w:noWrap/>
          </w:tcPr>
          <w:p w:rsidR="00F01B5F" w:rsidRPr="00083EFB" w:rsidRDefault="001F5D5A"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lastRenderedPageBreak/>
              <w:t>Bộ Ngoại giao:</w:t>
            </w:r>
            <w:r w:rsidRPr="00083EFB">
              <w:rPr>
                <w:rFonts w:ascii="Times New Roman" w:hAnsi="Times New Roman"/>
                <w:color w:val="000000" w:themeColor="text1"/>
                <w:sz w:val="28"/>
                <w:szCs w:val="28"/>
                <w:lang w:val="en-US"/>
              </w:rPr>
              <w:t xml:space="preserve"> </w:t>
            </w:r>
          </w:p>
          <w:p w:rsidR="001F5D5A" w:rsidRPr="00083EFB" w:rsidRDefault="001F5D5A" w:rsidP="00E27597">
            <w:pPr>
              <w:shd w:val="clear" w:color="auto" w:fill="FFFFFF"/>
              <w:spacing w:after="8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lang w:val="en-US"/>
              </w:rPr>
              <w:t>Đ</w:t>
            </w:r>
            <w:r w:rsidRPr="00083EFB">
              <w:rPr>
                <w:rFonts w:ascii="Times New Roman" w:hAnsi="Times New Roman"/>
                <w:color w:val="000000" w:themeColor="text1"/>
                <w:sz w:val="28"/>
                <w:szCs w:val="28"/>
              </w:rPr>
              <w:t>ề nghị cân nhắc sự cần thiết của quy định này do</w:t>
            </w:r>
            <w:r w:rsidRPr="00083EFB">
              <w:rPr>
                <w:rFonts w:ascii="Times New Roman" w:hAnsi="Times New Roman"/>
                <w:color w:val="000000" w:themeColor="text1"/>
                <w:sz w:val="28"/>
                <w:szCs w:val="28"/>
                <w:lang w:val="en-US"/>
              </w:rPr>
              <w:t>:</w:t>
            </w:r>
          </w:p>
          <w:p w:rsidR="001F5D5A" w:rsidRPr="00083EFB" w:rsidRDefault="001F5D5A"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C</w:t>
            </w:r>
            <w:r w:rsidRPr="00083EFB">
              <w:rPr>
                <w:rFonts w:ascii="Times New Roman" w:hAnsi="Times New Roman"/>
                <w:color w:val="000000" w:themeColor="text1"/>
                <w:sz w:val="28"/>
                <w:szCs w:val="28"/>
              </w:rPr>
              <w:t xml:space="preserve">ác nội dung của Hiệp định giữa Chính phủ nước Cộng hòa xã hội chủ nghĩa Việt Nam và Chính phủ Hoàng gia Campuchia về vận tải đường thủy có thể </w:t>
            </w:r>
            <w:r w:rsidRPr="00083EFB">
              <w:rPr>
                <w:rFonts w:ascii="Times New Roman" w:hAnsi="Times New Roman"/>
                <w:color w:val="000000" w:themeColor="text1"/>
                <w:sz w:val="28"/>
                <w:szCs w:val="28"/>
                <w:lang w:val="en-US"/>
              </w:rPr>
              <w:t xml:space="preserve">áp </w:t>
            </w:r>
            <w:r w:rsidRPr="00083EFB">
              <w:rPr>
                <w:rFonts w:ascii="Times New Roman" w:hAnsi="Times New Roman"/>
                <w:color w:val="000000" w:themeColor="text1"/>
                <w:sz w:val="28"/>
                <w:szCs w:val="28"/>
              </w:rPr>
              <w:t xml:space="preserve">dụng theo quy định tại Điều 6 và Chương VIII Luật Điều ước quốc tế năm 2016 và Thông tư số </w:t>
            </w:r>
            <w:r w:rsidRPr="00083EFB">
              <w:rPr>
                <w:rFonts w:ascii="Times New Roman" w:hAnsi="Times New Roman"/>
                <w:color w:val="000000" w:themeColor="text1"/>
                <w:sz w:val="28"/>
                <w:szCs w:val="28"/>
              </w:rPr>
              <w:lastRenderedPageBreak/>
              <w:t>08/2012/TT-BGTVT ngày 23 tháng 3 năm 2012 hướng dẫn thực hiện một số điều của Hiệp định nêu trên mà không cần đưa vào Quyết định này;</w:t>
            </w:r>
          </w:p>
          <w:p w:rsidR="001F5D5A" w:rsidRPr="00083EFB" w:rsidRDefault="001F5D5A" w:rsidP="00E27597">
            <w:pPr>
              <w:shd w:val="clear" w:color="auto" w:fill="FFFFFF"/>
              <w:spacing w:after="8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 xml:space="preserve">- </w:t>
            </w:r>
            <w:r w:rsidRPr="00083EFB">
              <w:rPr>
                <w:rFonts w:ascii="Times New Roman" w:hAnsi="Times New Roman"/>
                <w:color w:val="000000" w:themeColor="text1"/>
                <w:sz w:val="28"/>
                <w:szCs w:val="28"/>
                <w:lang w:val="en-US"/>
              </w:rPr>
              <w:t>Q</w:t>
            </w:r>
            <w:r w:rsidRPr="00083EFB">
              <w:rPr>
                <w:rFonts w:ascii="Times New Roman" w:hAnsi="Times New Roman"/>
                <w:color w:val="000000" w:themeColor="text1"/>
                <w:sz w:val="28"/>
                <w:szCs w:val="28"/>
              </w:rPr>
              <w:t xml:space="preserve">uy định trong dự thảo Quyết định cũng chưa hoàn toàn phù hợp với Phụ lục C của Hiệp định nêu trên do dự thảo cho phép “gom và trả hàng hóa nói chung tại các cảng, bến trong Phụ lục C, trong khi Phụ lục C bao gồm cả các cảng, bến tại Campuchia (không thuộc phạm vi điều chỉnh của Quyết định), đồng thời Phụ lục C cũng quy định rõ loại hàng được phép xếp dỡ tại một số cảng (ví dụ: cảng chuyên dùng nhà máy điện Thủy Đức chỉ cho phép xếp dỡ “xăng dầu" hoặc chỉ “hành khách” tại cảng hành khách Châu Đốc). </w:t>
            </w:r>
          </w:p>
          <w:p w:rsidR="001F5D5A"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rPr>
              <w:t>Trường hợp đưa vào dự thảo, đề nghị điều chỉnh như sau: “Doanh nghiệp vận tải hàng hóa quá cảnh theo Hiệp định giữa Chính phủ nước Cộng hòa xã hội chủ nghĩa Việt Nam và Chính phủ Hoàng gia Campuchia về vận tải đường thủy được gom và trả hàng hóa, dón và trả hành khách tại các cảng, bến theo các quy định tại Phụ lục C của Hiệp định".</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1F5D5A" w:rsidRPr="00083EFB" w:rsidRDefault="001848BE"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này trong dự thảo.</w:t>
            </w:r>
          </w:p>
        </w:tc>
      </w:tr>
      <w:tr w:rsidR="006D188B" w:rsidRPr="00083EFB" w:rsidTr="00C7544C">
        <w:trPr>
          <w:jc w:val="center"/>
        </w:trPr>
        <w:tc>
          <w:tcPr>
            <w:tcW w:w="4673" w:type="dxa"/>
            <w:noWrap/>
          </w:tcPr>
          <w:p w:rsidR="001F5D5A" w:rsidRPr="00083EFB" w:rsidRDefault="001F5D5A" w:rsidP="00E27597">
            <w:pPr>
              <w:pStyle w:val="NormalWeb"/>
              <w:tabs>
                <w:tab w:val="left" w:pos="0"/>
              </w:tabs>
              <w:spacing w:before="120" w:beforeAutospacing="0" w:after="120" w:afterAutospacing="0"/>
              <w:jc w:val="both"/>
              <w:rPr>
                <w:rFonts w:ascii="Times New Roman" w:eastAsia="Times New Roman" w:hAnsi="Times New Roman"/>
                <w:strike/>
                <w:color w:val="000000" w:themeColor="text1"/>
                <w:sz w:val="28"/>
                <w:szCs w:val="28"/>
              </w:rPr>
            </w:pPr>
            <w:r w:rsidRPr="00083EFB">
              <w:rPr>
                <w:rFonts w:ascii="Times New Roman" w:eastAsia="Times New Roman" w:hAnsi="Times New Roman"/>
                <w:strike/>
                <w:color w:val="000000" w:themeColor="text1"/>
                <w:sz w:val="28"/>
                <w:szCs w:val="28"/>
              </w:rPr>
              <w:lastRenderedPageBreak/>
              <w:t>2. Phương tiện thủy nội địa khi vào, rời khu vực hàng hải được áp dụng mức phí, lệ phí theo quy định về mức thu, chế độ thu, nộp quản lý và sử dụng phí, lệ phí áp dụng tại cảng, bến thủy nội địa.</w:t>
            </w:r>
          </w:p>
        </w:tc>
        <w:tc>
          <w:tcPr>
            <w:tcW w:w="5245" w:type="dxa"/>
            <w:noWrap/>
          </w:tcPr>
          <w:p w:rsidR="00142B4D" w:rsidRPr="00083EFB" w:rsidRDefault="00142B4D"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Cục Hàng hải Việt Nam</w:t>
            </w:r>
            <w:r w:rsidR="001F5D5A" w:rsidRPr="00083EFB">
              <w:rPr>
                <w:rFonts w:ascii="Times New Roman" w:hAnsi="Times New Roman"/>
                <w:b/>
                <w:color w:val="000000" w:themeColor="text1"/>
                <w:sz w:val="28"/>
                <w:szCs w:val="28"/>
                <w:lang w:val="en-US"/>
              </w:rPr>
              <w:t>:</w:t>
            </w:r>
          </w:p>
          <w:p w:rsidR="001F5D5A" w:rsidRPr="00083EFB" w:rsidRDefault="001F5D5A"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Đề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nghị</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bổ</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sung cụm từ: “trừ</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phương tiện mang cấp</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đăng kiểmVR-SB trên 500GT” sau cụm từ</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“phương tiện thủy nội địa” để</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phù hợp với các quy địn</w:t>
            </w:r>
            <w:r w:rsidRPr="00083EFB">
              <w:rPr>
                <w:rFonts w:ascii="Times New Roman" w:hAnsi="Times New Roman"/>
                <w:color w:val="000000" w:themeColor="text1"/>
                <w:sz w:val="28"/>
                <w:szCs w:val="28"/>
                <w:lang w:val="en-US"/>
              </w:rPr>
              <w:t>h</w:t>
            </w:r>
            <w:r w:rsidRPr="00083EFB">
              <w:rPr>
                <w:rFonts w:ascii="Times New Roman" w:hAnsi="Times New Roman"/>
                <w:color w:val="000000" w:themeColor="text1"/>
                <w:sz w:val="28"/>
                <w:szCs w:val="28"/>
              </w:rPr>
              <w:t xml:space="preserve"> về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phí và lệ</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phí</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hàng hải</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hiện hành. Việc</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quy định thu phí, lệ</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phí của Bộ</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Tài chính</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áp dụng tại các cảng bến, thủy  nội địa  chỉ</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áp  dụng đối  với các phương tiện  thủy  nội địa.</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Các</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tàu  VR-SB&gt;= 500GT sẽ</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áp dụng thu phí, lệ</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phí hàng hải</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theo quy định hiện hành.</w:t>
            </w:r>
          </w:p>
        </w:tc>
        <w:tc>
          <w:tcPr>
            <w:tcW w:w="5103" w:type="dxa"/>
            <w:noWrap/>
          </w:tcPr>
          <w:p w:rsidR="001848BE" w:rsidRPr="00083EFB" w:rsidRDefault="001848BE"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848BE"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này trong dự thảo.</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pStyle w:val="NormalWeb"/>
              <w:tabs>
                <w:tab w:val="left" w:pos="0"/>
              </w:tabs>
              <w:spacing w:before="120" w:beforeAutospacing="0" w:after="120" w:afterAutospacing="0"/>
              <w:jc w:val="both"/>
              <w:rPr>
                <w:rFonts w:ascii="Times New Roman" w:eastAsia="Times New Roman" w:hAnsi="Times New Roman"/>
                <w:color w:val="000000" w:themeColor="text1"/>
                <w:sz w:val="28"/>
                <w:szCs w:val="28"/>
              </w:rPr>
            </w:pPr>
          </w:p>
        </w:tc>
        <w:tc>
          <w:tcPr>
            <w:tcW w:w="5245" w:type="dxa"/>
            <w:noWrap/>
          </w:tcPr>
          <w:p w:rsidR="00F01B5F"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t>Bộ Tài chính:</w:t>
            </w:r>
            <w:r w:rsidRPr="00083EFB">
              <w:rPr>
                <w:rFonts w:ascii="Times New Roman" w:hAnsi="Times New Roman"/>
                <w:color w:val="000000" w:themeColor="text1"/>
                <w:sz w:val="28"/>
                <w:szCs w:val="28"/>
                <w:lang w:val="en-US"/>
              </w:rPr>
              <w:t xml:space="preserve"> </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bỏ quy định này</w:t>
            </w:r>
          </w:p>
          <w:p w:rsidR="004457DC"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Lý do: Hiện nay, Bộ Tài chính đang xây dựng Thông tư sửa đổi, bổ sung một số điều tại Thông tư số 261/2016/TT-BTC ngày 14/11/2016 quy định về phí, lệ phí hàng hải và biểu mức thu phí, lệ phí hàng hải, trong đó, có quy định nội dung phí áp dụng đối với phương tiện hoạt động trên các tuyến đường thủy theo Hiệp định giữa Chính phủ Cộng hòa xã hội chủ nghĩa Việt Nam và Chính phủ Hoàng gia Campuchia. Dự thảo Thông tư đang gửi xin ý kiến các Bộ, ngành, địa phương. Do đó, để đảm bảo quy định </w:t>
            </w:r>
            <w:r w:rsidRPr="00083EFB">
              <w:rPr>
                <w:rFonts w:ascii="Times New Roman" w:hAnsi="Times New Roman"/>
                <w:color w:val="000000" w:themeColor="text1"/>
                <w:sz w:val="28"/>
                <w:szCs w:val="28"/>
                <w:lang w:val="en-US"/>
              </w:rPr>
              <w:lastRenderedPageBreak/>
              <w:t>thống nhất, không chồng chéo, đề nghị bỏ quy định tại khoản 2 Điều 6.</w:t>
            </w:r>
          </w:p>
          <w:p w:rsidR="00142B4D" w:rsidRPr="00083EFB" w:rsidRDefault="00142B4D"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142B4D" w:rsidRPr="00083EFB" w:rsidRDefault="00C264DD" w:rsidP="00C264DD">
            <w:pPr>
              <w:spacing w:after="120"/>
              <w:jc w:val="both"/>
              <w:rPr>
                <w:rFonts w:ascii="Times New Roman" w:hAnsi="Times New Roman"/>
                <w:b/>
                <w:i/>
                <w:color w:val="000000" w:themeColor="text1"/>
                <w:sz w:val="28"/>
                <w:szCs w:val="28"/>
              </w:rPr>
            </w:pPr>
            <w:r w:rsidRPr="00083EFB">
              <w:rPr>
                <w:rFonts w:ascii="Times New Roman" w:hAnsi="Times New Roman"/>
                <w:color w:val="000000" w:themeColor="text1"/>
                <w:sz w:val="28"/>
                <w:szCs w:val="28"/>
                <w:lang w:val="en-US"/>
              </w:rPr>
              <w:t>Đề nghị Bộ GTVT phối hợp với Bộ Tài chính, rà soát cơ chế này để đảm bảo sự phù hợp và thống nhất trong quy định về phí, lệ phí đối với phương tiện thủy nội địa.</w:t>
            </w:r>
          </w:p>
        </w:tc>
        <w:tc>
          <w:tcPr>
            <w:tcW w:w="5103" w:type="dxa"/>
            <w:noWrap/>
          </w:tcPr>
          <w:p w:rsidR="001F5D5A" w:rsidRPr="00083EFB" w:rsidRDefault="00A60E27"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CE48CF" w:rsidRPr="00083EFB" w:rsidRDefault="00A60E27"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này trong dự thảo.</w:t>
            </w:r>
          </w:p>
        </w:tc>
      </w:tr>
      <w:tr w:rsidR="006D188B" w:rsidRPr="00083EFB" w:rsidTr="00C7544C">
        <w:trPr>
          <w:jc w:val="center"/>
        </w:trPr>
        <w:tc>
          <w:tcPr>
            <w:tcW w:w="4673" w:type="dxa"/>
            <w:noWrap/>
          </w:tcPr>
          <w:p w:rsidR="001F5D5A" w:rsidRPr="00083EFB" w:rsidRDefault="001F5D5A" w:rsidP="00E27597">
            <w:pPr>
              <w:pStyle w:val="NormalWeb"/>
              <w:tabs>
                <w:tab w:val="left" w:pos="0"/>
              </w:tabs>
              <w:spacing w:before="120" w:beforeAutospacing="0" w:after="120" w:afterAutospacing="0"/>
              <w:jc w:val="both"/>
              <w:rPr>
                <w:rFonts w:ascii="Times New Roman" w:eastAsia="Times New Roman" w:hAnsi="Times New Roman"/>
                <w:color w:val="000000" w:themeColor="text1"/>
                <w:sz w:val="28"/>
                <w:szCs w:val="28"/>
              </w:rPr>
            </w:pPr>
            <w:r w:rsidRPr="00083EFB">
              <w:rPr>
                <w:rFonts w:ascii="Times New Roman" w:eastAsia="Times New Roman" w:hAnsi="Times New Roman"/>
                <w:color w:val="000000" w:themeColor="text1"/>
                <w:sz w:val="28"/>
                <w:szCs w:val="28"/>
              </w:rPr>
              <w:lastRenderedPageBreak/>
              <w:t>3. Miễn thuế nhập khẩu thiết bị xếp dỡ hàng hóa công-ten-nơ, thiết bị xếp dỡ hàng rời, thiết bị xếp dỡ hàng chuyên dùng thuộc loại trong nước chưa sản xuất được để lắp đặt, khai thác, nâng cao năng lực bốc xếp hàng hóa của các cảng thủy nội địa.</w:t>
            </w:r>
          </w:p>
        </w:tc>
        <w:tc>
          <w:tcPr>
            <w:tcW w:w="5245" w:type="dxa"/>
            <w:noWrap/>
          </w:tcPr>
          <w:p w:rsidR="001F5D5A" w:rsidRPr="00083EFB" w:rsidRDefault="001F5D5A" w:rsidP="00E27597">
            <w:pPr>
              <w:spacing w:after="120"/>
              <w:ind w:firstLine="364"/>
              <w:jc w:val="both"/>
              <w:rPr>
                <w:rFonts w:ascii="Times New Roman" w:hAnsi="Times New Roman"/>
                <w:b/>
                <w:i/>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spacing w:before="120"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xml:space="preserve">4. </w:t>
            </w:r>
            <w:r w:rsidRPr="00083EFB">
              <w:rPr>
                <w:rFonts w:ascii="Times New Roman" w:hAnsi="Times New Roman"/>
                <w:strike/>
                <w:color w:val="000000" w:themeColor="text1"/>
                <w:sz w:val="28"/>
                <w:szCs w:val="28"/>
              </w:rPr>
              <w:t xml:space="preserve">Hàng hóa được vận chuyển bằng phương tiện </w:t>
            </w:r>
            <w:r w:rsidRPr="00083EFB">
              <w:rPr>
                <w:rFonts w:ascii="Times New Roman" w:hAnsi="Times New Roman"/>
                <w:i/>
                <w:strike/>
                <w:color w:val="000000" w:themeColor="text1"/>
                <w:sz w:val="28"/>
                <w:szCs w:val="28"/>
              </w:rPr>
              <w:t>đường</w:t>
            </w:r>
            <w:r w:rsidRPr="00083EFB">
              <w:rPr>
                <w:rFonts w:ascii="Times New Roman" w:hAnsi="Times New Roman"/>
                <w:strike/>
                <w:color w:val="000000" w:themeColor="text1"/>
                <w:sz w:val="28"/>
                <w:szCs w:val="28"/>
              </w:rPr>
              <w:t xml:space="preserve"> thủy nội địa không thuộc đối tượng </w:t>
            </w:r>
            <w:r w:rsidRPr="00083EFB">
              <w:rPr>
                <w:rFonts w:ascii="Times New Roman" w:hAnsi="Times New Roman"/>
                <w:i/>
                <w:strike/>
                <w:color w:val="000000" w:themeColor="text1"/>
                <w:sz w:val="28"/>
                <w:szCs w:val="28"/>
              </w:rPr>
              <w:t>thu phí</w:t>
            </w:r>
            <w:r w:rsidRPr="00083EFB">
              <w:rPr>
                <w:rFonts w:ascii="Times New Roman" w:hAnsi="Times New Roman"/>
                <w:strike/>
                <w:color w:val="000000" w:themeColor="text1"/>
                <w:sz w:val="28"/>
                <w:szCs w:val="28"/>
              </w:rPr>
              <w:t xml:space="preserve"> </w:t>
            </w:r>
            <w:r w:rsidRPr="00083EFB">
              <w:rPr>
                <w:rFonts w:ascii="Times New Roman" w:hAnsi="Times New Roman"/>
                <w:color w:val="000000" w:themeColor="text1"/>
                <w:sz w:val="28"/>
                <w:szCs w:val="28"/>
              </w:rPr>
              <w:t>sử dụng công trình, kết cấu hạ tầng, công trình dịch vụ, tiện ích công cộng trong khu vực cửa khẩu cảng biển.</w:t>
            </w:r>
          </w:p>
        </w:tc>
        <w:tc>
          <w:tcPr>
            <w:tcW w:w="5245" w:type="dxa"/>
            <w:noWrap/>
          </w:tcPr>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b/>
                <w:color w:val="000000" w:themeColor="text1"/>
                <w:sz w:val="28"/>
                <w:szCs w:val="28"/>
                <w:lang w:val="en-US"/>
              </w:rPr>
              <w:t xml:space="preserve">Bộ Ngoại giao: </w:t>
            </w:r>
            <w:r w:rsidRPr="00083EFB">
              <w:rPr>
                <w:rFonts w:ascii="Times New Roman" w:hAnsi="Times New Roman"/>
                <w:color w:val="000000" w:themeColor="text1"/>
                <w:sz w:val="28"/>
                <w:szCs w:val="28"/>
              </w:rPr>
              <w:t>đề nghị cân nhắc sự phù hợp của quy định về việc không thu phí sử dụng công trình, do không phù hợp với phạm vi điều chỉnh của Quyết định.</w:t>
            </w:r>
          </w:p>
          <w:p w:rsidR="004755A7" w:rsidRPr="00083EFB" w:rsidRDefault="004755A7" w:rsidP="004755A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4755A7" w:rsidRPr="00083EFB" w:rsidRDefault="004755A7" w:rsidP="004755A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Phí sử dụng công trình kết cấu hạ tầng, công trình dịch vụ, tiện ích công cộng trong khu vực cửa khẩu cảng biển thuộc thẩm quyền của Hội đồng nhân dân cấp tỉnh. Bộ Giao </w:t>
            </w:r>
            <w:r w:rsidRPr="00083EFB">
              <w:rPr>
                <w:rFonts w:ascii="Times New Roman" w:hAnsi="Times New Roman"/>
                <w:color w:val="000000" w:themeColor="text1"/>
                <w:sz w:val="28"/>
                <w:szCs w:val="28"/>
                <w:lang w:val="en-US"/>
              </w:rPr>
              <w:lastRenderedPageBreak/>
              <w:t>thông vận tải cần phối hợp với các địa phương (có cửa khẩu cảng biển) để thống nhất về việc miễn phí sử dụng công trình, kết cấu hạ tầng, công trình dịch vụ tiện ích công cộng trong khu vực của khẩu cảng biển đối với hàng hóa được vận chuyển bằng phương tiện thủy nội địa</w:t>
            </w:r>
          </w:p>
          <w:p w:rsidR="004755A7" w:rsidRPr="00083EFB" w:rsidRDefault="004755A7" w:rsidP="004755A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Cục Đăng kiểm việt Nam: </w:t>
            </w:r>
          </w:p>
          <w:p w:rsidR="004755A7" w:rsidRPr="00083EFB" w:rsidRDefault="004755A7" w:rsidP="004755A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nghi bỏ chữ “đường” và viết lại như sau: Hàng hóa được vận chuyển bằng phương tiện thủy nội địa không thuộc đối tượng sử dụng công trình, kết cấu hạ tầng, công trình dịch vụ, tiện ích công cộng trong khu vực cửa khẩu cảng biển.</w:t>
            </w:r>
          </w:p>
        </w:tc>
        <w:tc>
          <w:tcPr>
            <w:tcW w:w="5103" w:type="dxa"/>
            <w:noWrap/>
          </w:tcPr>
          <w:p w:rsidR="001F5D5A" w:rsidRPr="00083EFB" w:rsidRDefault="0013313F"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lastRenderedPageBreak/>
              <w:t>Thuyết minh.</w:t>
            </w:r>
          </w:p>
          <w:p w:rsidR="00D0304B" w:rsidRPr="00083EFB" w:rsidRDefault="00D0304B" w:rsidP="001F1F9B">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Mặc dù thẩm quyền quy định về phí sử dụng công trình</w:t>
            </w:r>
            <w:r w:rsidRPr="00083EFB">
              <w:rPr>
                <w:rFonts w:ascii="Times New Roman" w:hAnsi="Times New Roman"/>
                <w:color w:val="000000" w:themeColor="text1"/>
                <w:sz w:val="28"/>
                <w:szCs w:val="28"/>
              </w:rPr>
              <w:t xml:space="preserve">, kết cấu hạ tầng công trình dịch vụ, tiện ích công cộng trong khu vực cửa khẩu cảng </w:t>
            </w:r>
            <w:r w:rsidRPr="00083EFB">
              <w:rPr>
                <w:rFonts w:ascii="Times New Roman" w:hAnsi="Times New Roman"/>
                <w:color w:val="000000" w:themeColor="text1"/>
                <w:sz w:val="28"/>
                <w:szCs w:val="28"/>
                <w:lang w:val="en-US"/>
              </w:rPr>
              <w:t>biển</w:t>
            </w:r>
            <w:r w:rsidRPr="00083EFB">
              <w:rPr>
                <w:rFonts w:ascii="Times New Roman" w:hAnsi="Times New Roman"/>
                <w:color w:val="000000" w:themeColor="text1"/>
                <w:sz w:val="28"/>
                <w:szCs w:val="28"/>
              </w:rPr>
              <w:t xml:space="preserve"> </w:t>
            </w:r>
            <w:r w:rsidRPr="00083EFB">
              <w:rPr>
                <w:rFonts w:ascii="Times New Roman" w:hAnsi="Times New Roman"/>
                <w:color w:val="000000" w:themeColor="text1"/>
                <w:sz w:val="28"/>
                <w:szCs w:val="28"/>
                <w:lang w:val="en-US"/>
              </w:rPr>
              <w:t xml:space="preserve">thuộc thẩm quyền của Hội đồng nhân dân cấp tỉnh. Tuy nhiên, Hội đồng nhân dân cấp tỉnh phải căn cứ hướng dẫn của Bộ Tài chính (hiện nay là Thông tư 85/2019/TT-BTC ngày 09/12/2019) để quy định mức thu, chế độ </w:t>
            </w:r>
            <w:r w:rsidRPr="00083EFB">
              <w:rPr>
                <w:rFonts w:ascii="Times New Roman" w:hAnsi="Times New Roman"/>
                <w:color w:val="000000" w:themeColor="text1"/>
                <w:sz w:val="28"/>
                <w:szCs w:val="28"/>
                <w:lang w:val="en-US"/>
              </w:rPr>
              <w:lastRenderedPageBreak/>
              <w:t>thu, nộp, quản lý và sử dụng công trình, kết cấu hạ tầng, công trình dịch vụ, tiện ích công công trong khu vực cửa khẩu cản biển trên địa bàn.</w:t>
            </w:r>
          </w:p>
          <w:p w:rsidR="00D0304B" w:rsidRPr="00083EFB" w:rsidRDefault="00D0304B" w:rsidP="001F1F9B">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Hiện nay có Hội đồng nhân dân TP. Hải Phòng (Nghị quyết số 14/2016/NQ-HĐND ngày 13/12/2016, được sửa dổi bởi Nghị quyết số 24/2017/NQ-HĐND năm 2017 và Nghị quyết số 06/2020/NQ-HĐND năm 2020); và Hội đồng nhân dân TP. Hồ Chí (Nghị quyết số 10/2020/NQ-HĐND ngày 09/12/2020) đang quy</w:t>
            </w:r>
            <w:r w:rsidR="001F1DB5" w:rsidRPr="00083EFB">
              <w:rPr>
                <w:rFonts w:ascii="Times New Roman" w:hAnsi="Times New Roman"/>
                <w:color w:val="000000" w:themeColor="text1"/>
                <w:sz w:val="28"/>
                <w:szCs w:val="28"/>
                <w:lang w:val="en-US"/>
              </w:rPr>
              <w:t xml:space="preserve"> định và triển khai thu phí đối với hàng hóa sử dụng kết cấu hạ tầng khu vực cửa khẩu cảng biển (trong khi hàng hóa được vận chuyển bằng phương tiện thủy nội địa hầu như không sử dụng công trình kết cấu hạ tầng khu vực cảng biển (chỉ sử dụng</w:t>
            </w:r>
            <w:r w:rsidR="00603EF2" w:rsidRPr="00083EFB">
              <w:rPr>
                <w:rFonts w:ascii="Times New Roman" w:hAnsi="Times New Roman"/>
                <w:color w:val="000000" w:themeColor="text1"/>
                <w:sz w:val="28"/>
                <w:szCs w:val="28"/>
                <w:lang w:val="en-US"/>
              </w:rPr>
              <w:t xml:space="preserve"> và đã nộp phí, lệ phí sử dụng</w:t>
            </w:r>
            <w:r w:rsidR="001F1DB5" w:rsidRPr="00083EFB">
              <w:rPr>
                <w:rFonts w:ascii="Times New Roman" w:hAnsi="Times New Roman"/>
                <w:color w:val="000000" w:themeColor="text1"/>
                <w:sz w:val="28"/>
                <w:szCs w:val="28"/>
                <w:lang w:val="en-US"/>
              </w:rPr>
              <w:t xml:space="preserve"> luồng đường thủy</w:t>
            </w:r>
            <w:r w:rsidR="00603EF2" w:rsidRPr="00083EFB">
              <w:rPr>
                <w:rFonts w:ascii="Times New Roman" w:hAnsi="Times New Roman"/>
                <w:color w:val="000000" w:themeColor="text1"/>
                <w:sz w:val="28"/>
                <w:szCs w:val="28"/>
                <w:lang w:val="en-US"/>
              </w:rPr>
              <w:t xml:space="preserve"> </w:t>
            </w:r>
            <w:r w:rsidR="001F1DB5" w:rsidRPr="00083EFB">
              <w:rPr>
                <w:rFonts w:ascii="Times New Roman" w:hAnsi="Times New Roman"/>
                <w:color w:val="000000" w:themeColor="text1"/>
                <w:sz w:val="28"/>
                <w:szCs w:val="28"/>
                <w:lang w:val="en-US"/>
              </w:rPr>
              <w:t>và cảng, bến).</w:t>
            </w:r>
          </w:p>
          <w:p w:rsidR="0013313F" w:rsidRPr="00083EFB" w:rsidRDefault="001F1DB5"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 Tại điểm b khoản 1 Điều 5 Thông tư 85/2019/TT-BTC quy định: </w:t>
            </w:r>
          </w:p>
          <w:p w:rsidR="001F1DB5" w:rsidRPr="00083EFB" w:rsidRDefault="001F1DB5" w:rsidP="001F1DB5">
            <w:pPr>
              <w:widowControl w:val="0"/>
              <w:spacing w:after="120"/>
              <w:jc w:val="both"/>
              <w:rPr>
                <w:rFonts w:ascii="Times New Roman" w:hAnsi="Times New Roman"/>
                <w:i/>
                <w:color w:val="000000" w:themeColor="text1"/>
                <w:sz w:val="28"/>
                <w:szCs w:val="28"/>
                <w:lang w:val="en-US"/>
              </w:rPr>
            </w:pPr>
            <w:r w:rsidRPr="00083EFB">
              <w:rPr>
                <w:rFonts w:ascii="Times New Roman" w:hAnsi="Times New Roman"/>
                <w:i/>
                <w:color w:val="000000" w:themeColor="text1"/>
                <w:sz w:val="28"/>
                <w:szCs w:val="28"/>
                <w:lang w:val="en-US"/>
              </w:rPr>
              <w:t>“</w:t>
            </w:r>
            <w:r w:rsidRPr="00083EFB">
              <w:rPr>
                <w:rFonts w:ascii="Times New Roman" w:hAnsi="Times New Roman"/>
                <w:b/>
                <w:i/>
                <w:color w:val="000000" w:themeColor="text1"/>
                <w:sz w:val="28"/>
                <w:szCs w:val="28"/>
                <w:lang w:val="en-US"/>
              </w:rPr>
              <w:t>Điều 5. Căn cứ xác định mức thu phí và lệ phí</w:t>
            </w:r>
          </w:p>
          <w:p w:rsidR="001F1DB5" w:rsidRPr="00083EFB" w:rsidRDefault="001F1DB5" w:rsidP="001F1DB5">
            <w:pPr>
              <w:widowControl w:val="0"/>
              <w:spacing w:after="120"/>
              <w:jc w:val="both"/>
              <w:rPr>
                <w:rFonts w:ascii="Times New Roman" w:hAnsi="Times New Roman"/>
                <w:i/>
                <w:color w:val="000000" w:themeColor="text1"/>
                <w:sz w:val="28"/>
                <w:szCs w:val="28"/>
                <w:lang w:val="en-US"/>
              </w:rPr>
            </w:pPr>
            <w:r w:rsidRPr="00083EFB">
              <w:rPr>
                <w:rFonts w:ascii="Times New Roman" w:hAnsi="Times New Roman"/>
                <w:i/>
                <w:color w:val="000000" w:themeColor="text1"/>
                <w:sz w:val="28"/>
                <w:szCs w:val="28"/>
                <w:lang w:val="en-US"/>
              </w:rPr>
              <w:t xml:space="preserve">Căn cứ điều kiện kinh tế - xã hội tại địa </w:t>
            </w:r>
            <w:r w:rsidRPr="00083EFB">
              <w:rPr>
                <w:rFonts w:ascii="Times New Roman" w:hAnsi="Times New Roman"/>
                <w:i/>
                <w:color w:val="000000" w:themeColor="text1"/>
                <w:sz w:val="28"/>
                <w:szCs w:val="28"/>
                <w:lang w:val="en-US"/>
              </w:rPr>
              <w:lastRenderedPageBreak/>
              <w:t>phương nơi phát sinh hoạt động cung cấp dịch vụ, thu phí, lệ phí, Hội đồng nhân dân cấp tỉnh quy định mức thu phí, lệ phí phù hợp.</w:t>
            </w:r>
          </w:p>
          <w:p w:rsidR="001F1DB5" w:rsidRPr="00083EFB" w:rsidRDefault="001F1DB5" w:rsidP="001F1DB5">
            <w:pPr>
              <w:widowControl w:val="0"/>
              <w:spacing w:after="120"/>
              <w:jc w:val="both"/>
              <w:rPr>
                <w:rFonts w:ascii="Times New Roman" w:hAnsi="Times New Roman"/>
                <w:i/>
                <w:color w:val="000000" w:themeColor="text1"/>
                <w:sz w:val="28"/>
                <w:szCs w:val="28"/>
                <w:lang w:val="en-US"/>
              </w:rPr>
            </w:pPr>
            <w:r w:rsidRPr="00083EFB">
              <w:rPr>
                <w:rFonts w:ascii="Times New Roman" w:hAnsi="Times New Roman"/>
                <w:i/>
                <w:color w:val="000000" w:themeColor="text1"/>
                <w:sz w:val="28"/>
                <w:szCs w:val="28"/>
                <w:lang w:val="en-US"/>
              </w:rPr>
              <w:t>1. Đối với các khoản phí</w:t>
            </w:r>
          </w:p>
          <w:p w:rsidR="001F1DB5" w:rsidRPr="00083EFB" w:rsidRDefault="001F1DB5" w:rsidP="001F1DB5">
            <w:pPr>
              <w:widowControl w:val="0"/>
              <w:spacing w:after="120"/>
              <w:jc w:val="both"/>
              <w:rPr>
                <w:rFonts w:ascii="Times New Roman" w:hAnsi="Times New Roman"/>
                <w:i/>
                <w:color w:val="000000" w:themeColor="text1"/>
                <w:sz w:val="28"/>
                <w:szCs w:val="28"/>
                <w:lang w:val="en-US"/>
              </w:rPr>
            </w:pPr>
            <w:r w:rsidRPr="00083EFB">
              <w:rPr>
                <w:rFonts w:ascii="Times New Roman" w:hAnsi="Times New Roman"/>
                <w:i/>
                <w:color w:val="000000" w:themeColor="text1"/>
                <w:sz w:val="28"/>
                <w:szCs w:val="28"/>
                <w:lang w:val="en-US"/>
              </w:rPr>
              <w:t>b) Phí sử dụng công trình kết cấu hạ tầng, công trình dịch vụ, tiện ích công cộng trong khu vực cửa khẩu (bao gồm: khu vực cửa khẩu biên giới đất liền và khu vực cửa khẩu cảng biển) là khoản thu đối với các đối tượng sử dụng công trình kết cấu hạ tầng, công trình dịch vụ, tiện ích công cộng trong khu vực cửa khẩu để bù đắp chi phí duy tu, bảo dưỡng, duy trì điều kiện phục vụ hoặc tái tạo các công trình hạ tầng kỹ thuật - xã hội, công trình dịch vụ và tiện ích công cộng trong khu vực cửa khẩu.</w:t>
            </w:r>
          </w:p>
          <w:p w:rsidR="001F1DB5" w:rsidRPr="00083EFB" w:rsidRDefault="001F1DB5" w:rsidP="001F1DB5">
            <w:pPr>
              <w:widowControl w:val="0"/>
              <w:spacing w:after="120"/>
              <w:jc w:val="both"/>
              <w:rPr>
                <w:rFonts w:ascii="Times New Roman" w:hAnsi="Times New Roman"/>
                <w:color w:val="000000" w:themeColor="text1"/>
                <w:sz w:val="28"/>
                <w:szCs w:val="28"/>
                <w:lang w:val="en-US"/>
              </w:rPr>
            </w:pPr>
            <w:r w:rsidRPr="00083EFB">
              <w:rPr>
                <w:rFonts w:ascii="Times New Roman" w:hAnsi="Times New Roman"/>
                <w:i/>
                <w:color w:val="000000" w:themeColor="text1"/>
                <w:sz w:val="28"/>
                <w:szCs w:val="28"/>
                <w:lang w:val="en-US"/>
              </w:rPr>
              <w:t>- Căn cứ điều kiện cụ thể của địa phương, mức độ bù đắp chi phí duy tu, bảo dưỡng, duy trì điều kiện phục vụ hoặc tái tạo công trình kết cấu hạ tầng, công trình dịch vụ, tiện ích công cộng trong khu vực cửa khẩu để quy định mức thu phí phù hợp…”</w:t>
            </w:r>
          </w:p>
          <w:p w:rsidR="001F5D5A" w:rsidRPr="00083EFB" w:rsidRDefault="00603EF2"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Nếu hàng hóa trong khu vực cảng biển được khuyến khích vận chuyển bằng </w:t>
            </w:r>
            <w:r w:rsidRPr="00083EFB">
              <w:rPr>
                <w:rFonts w:ascii="Times New Roman" w:hAnsi="Times New Roman"/>
                <w:color w:val="000000" w:themeColor="text1"/>
                <w:sz w:val="28"/>
                <w:szCs w:val="28"/>
                <w:lang w:val="en-US"/>
              </w:rPr>
              <w:lastRenderedPageBreak/>
              <w:t>phương tiện đường thủy nội địa thì sẽ giảm lượng phương tiện sử dụng công trình kết cấu hạ tầng trong khu vực cảng biển, giảm chi phí duy tu, bảo dưỡng (cầu, đường bộ…), trong khu vực cửa khẩu cảng biển.</w:t>
            </w:r>
          </w:p>
          <w:p w:rsidR="00603EF2" w:rsidRPr="00083EFB" w:rsidRDefault="00603EF2"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Do vậy, Bộ Giao thông vận tải đề nghị sửa nội dung dự thảo quy định như sau:</w:t>
            </w:r>
          </w:p>
          <w:p w:rsidR="001F5D5A" w:rsidRPr="00083EFB" w:rsidRDefault="0013313F" w:rsidP="004755A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 xml:space="preserve">2. </w:t>
            </w:r>
            <w:r w:rsidRPr="00083EFB">
              <w:rPr>
                <w:rFonts w:ascii="Times New Roman" w:hAnsi="Times New Roman"/>
                <w:b/>
                <w:i/>
                <w:color w:val="000000" w:themeColor="text1"/>
                <w:sz w:val="28"/>
                <w:szCs w:val="28"/>
              </w:rPr>
              <w:t xml:space="preserve">Ưu tiên miễn, giảm mức thu phí </w:t>
            </w:r>
            <w:r w:rsidRPr="00083EFB">
              <w:rPr>
                <w:rFonts w:ascii="Times New Roman" w:hAnsi="Times New Roman"/>
                <w:color w:val="000000" w:themeColor="text1"/>
                <w:sz w:val="28"/>
                <w:szCs w:val="28"/>
              </w:rPr>
              <w:t>sử dụng công trình, kết cấu hạ tầng, công trình dịch vụ, tiện ích công cộng trong khu vực cảng biển đối với hàng hóa được vận chuyển bằng phương tiện thủy nội địa.</w:t>
            </w:r>
          </w:p>
        </w:tc>
      </w:tr>
      <w:tr w:rsidR="006D188B" w:rsidRPr="00083EFB" w:rsidTr="00C7544C">
        <w:trPr>
          <w:jc w:val="center"/>
        </w:trPr>
        <w:tc>
          <w:tcPr>
            <w:tcW w:w="4673" w:type="dxa"/>
            <w:noWrap/>
          </w:tcPr>
          <w:p w:rsidR="001F5D5A" w:rsidRPr="00083EFB" w:rsidRDefault="001F5D5A" w:rsidP="00E27597">
            <w:pPr>
              <w:spacing w:before="120" w:after="120"/>
              <w:jc w:val="both"/>
              <w:rPr>
                <w:rFonts w:ascii="Times New Roman" w:hAnsi="Times New Roman"/>
                <w:color w:val="000000" w:themeColor="text1"/>
                <w:sz w:val="28"/>
                <w:szCs w:val="28"/>
              </w:rPr>
            </w:pPr>
          </w:p>
        </w:tc>
        <w:tc>
          <w:tcPr>
            <w:tcW w:w="5245" w:type="dxa"/>
            <w:noWrap/>
          </w:tcPr>
          <w:p w:rsidR="00F01B5F" w:rsidRPr="00083EFB" w:rsidRDefault="005018E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Cục Hàng hải Việt Nam</w:t>
            </w:r>
            <w:r w:rsidR="001F5D5A" w:rsidRPr="00083EFB">
              <w:rPr>
                <w:rFonts w:ascii="Times New Roman" w:hAnsi="Times New Roman"/>
                <w:b/>
                <w:color w:val="000000" w:themeColor="text1"/>
                <w:sz w:val="28"/>
                <w:szCs w:val="28"/>
                <w:lang w:val="en-US"/>
              </w:rPr>
              <w:t xml:space="preserve">: </w:t>
            </w:r>
          </w:p>
          <w:p w:rsidR="001F5D5A"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Đề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nghị</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Bộ</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GTVT lấy</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thêm ý kiến các tỉnh, thành phố</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có cảng</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để</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đảm bảo tính khả</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thi trước khi ban hành Quyết định. Theo quy định của Luật phí, lệ</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phí hiện nay thẩm</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quyền  ban  hành  các  mức  thu phí  sử</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dụng  công  trình,  kết  cấu  hạ</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tầng,  công  trình dịch vụ, tiện ích công cộng trong khu vực cảng biển thuộc Hội đồng nhân dân các tỉnh.</w:t>
            </w:r>
          </w:p>
        </w:tc>
        <w:tc>
          <w:tcPr>
            <w:tcW w:w="5103" w:type="dxa"/>
            <w:noWrap/>
          </w:tcPr>
          <w:p w:rsidR="001F5D5A" w:rsidRPr="00083EFB" w:rsidRDefault="00603EF2"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Thuyết minh.</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Bộ Giao thông vận tải đã có văn bản lấy ý kiến rộng rãi đến các bộ, ngành và địa phương</w:t>
            </w:r>
            <w:proofErr w:type="gramStart"/>
            <w:r w:rsidRPr="00083EFB">
              <w:rPr>
                <w:rFonts w:ascii="Times New Roman" w:hAnsi="Times New Roman"/>
                <w:bCs/>
                <w:color w:val="000000" w:themeColor="text1"/>
                <w:sz w:val="28"/>
                <w:szCs w:val="28"/>
                <w:lang w:val="en-US"/>
              </w:rPr>
              <w:t>,  các</w:t>
            </w:r>
            <w:proofErr w:type="gramEnd"/>
            <w:r w:rsidRPr="00083EFB">
              <w:rPr>
                <w:rFonts w:ascii="Times New Roman" w:hAnsi="Times New Roman"/>
                <w:bCs/>
                <w:color w:val="000000" w:themeColor="text1"/>
                <w:sz w:val="28"/>
                <w:szCs w:val="28"/>
                <w:lang w:val="en-US"/>
              </w:rPr>
              <w:t xml:space="preserve"> tỉnh có cảng biển đã gửi ý kiến về Bộ GTVT, gồm: Hải Phòng, Thanh Hóa, Thái Bình, Nam Định, Long An, Kiên Giang, Khánh Hòa, Hà Tĩnh, Đồng Tháp, Bình Dương, Bình Định, Quảng Bình, Tiền Giang. Qua tổng hợp các ý kiến, tất cả các địa phương đều thống nhất với nội dung quy định tại khoản này. </w:t>
            </w:r>
          </w:p>
          <w:p w:rsidR="00603EF2" w:rsidRPr="00083EFB" w:rsidRDefault="00603EF2"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Hiện nay có 2 địa phương đang quy định </w:t>
            </w:r>
            <w:r w:rsidRPr="00083EFB">
              <w:rPr>
                <w:rFonts w:ascii="Times New Roman" w:hAnsi="Times New Roman"/>
                <w:bCs/>
                <w:color w:val="000000" w:themeColor="text1"/>
                <w:sz w:val="28"/>
                <w:szCs w:val="28"/>
                <w:lang w:val="en-US"/>
              </w:rPr>
              <w:lastRenderedPageBreak/>
              <w:t xml:space="preserve">loại phí này gồm TP. Hải Phòng và TP. Hồ Chí Minh, trong </w:t>
            </w:r>
            <w:r w:rsidR="00127BD7" w:rsidRPr="00083EFB">
              <w:rPr>
                <w:rFonts w:ascii="Times New Roman" w:hAnsi="Times New Roman"/>
                <w:bCs/>
                <w:color w:val="000000" w:themeColor="text1"/>
                <w:sz w:val="28"/>
                <w:szCs w:val="28"/>
                <w:lang w:val="en-US"/>
              </w:rPr>
              <w:t>đó TP. Hải Phòng có trả lời và không có ý kiến về nội dung này (chưa nhận được ý kiến của TP. Hồ Chí Minh).</w:t>
            </w:r>
          </w:p>
        </w:tc>
      </w:tr>
      <w:tr w:rsidR="00CC6C6E" w:rsidRPr="00083EFB" w:rsidTr="00C7544C">
        <w:trPr>
          <w:jc w:val="center"/>
        </w:trPr>
        <w:tc>
          <w:tcPr>
            <w:tcW w:w="4673" w:type="dxa"/>
            <w:noWrap/>
          </w:tcPr>
          <w:p w:rsidR="00CC6C6E" w:rsidRPr="00083EFB" w:rsidRDefault="00CC6C6E" w:rsidP="00E27597">
            <w:pPr>
              <w:widowControl w:val="0"/>
              <w:spacing w:after="120"/>
              <w:jc w:val="both"/>
              <w:rPr>
                <w:rFonts w:ascii="Times New Roman" w:hAnsi="Times New Roman"/>
                <w:b/>
                <w:color w:val="000000" w:themeColor="text1"/>
                <w:sz w:val="28"/>
                <w:szCs w:val="28"/>
                <w:lang w:val="sv-SE"/>
              </w:rPr>
            </w:pPr>
          </w:p>
        </w:tc>
        <w:tc>
          <w:tcPr>
            <w:tcW w:w="5245" w:type="dxa"/>
            <w:noWrap/>
          </w:tcPr>
          <w:p w:rsidR="00CC6C6E" w:rsidRPr="00083EFB" w:rsidRDefault="00CC6C6E"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UBND. TP. Hồ Chí Minh.</w:t>
            </w:r>
          </w:p>
          <w:p w:rsidR="00CC6C6E" w:rsidRPr="00083EFB" w:rsidRDefault="00CC6C6E" w:rsidP="00CC6C6E">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Đề nghị bỏ quy định này. </w:t>
            </w:r>
          </w:p>
          <w:p w:rsidR="00CC6C6E" w:rsidRPr="00083EFB" w:rsidRDefault="00CC6C6E" w:rsidP="00CC6C6E">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lang w:val="en-US"/>
              </w:rPr>
              <w:t>Lý do, hiện nay Thành phố Hồ Chí Minh đang triển khai việc thu phí sử dụng công trình, kết cấu hạ tầng, công trình dịch vụ, tiện ích công cộng trong khu vực cửa khẩu cảng biển trên địa bàn Thành phố Hồ Chí Minh theo Nghị quyết số 10/2020/NQ-HĐND ngày 09 tháng 12 năm 2020 của Hội đồng nhân dân Thành phố Hồ Chí Minh, với mục tiêu là tạo nguồn thu cho ngân sách Thành phố để hỗ trợ đầu tư, nâng cấp hạ tầng giao thông kết nối hệ thống cảng biển trên địa bàn Thành phố Hồ Chí Minh.</w:t>
            </w:r>
          </w:p>
        </w:tc>
        <w:tc>
          <w:tcPr>
            <w:tcW w:w="5103" w:type="dxa"/>
            <w:noWrap/>
          </w:tcPr>
          <w:p w:rsidR="00CC6C6E" w:rsidRPr="00083EFB" w:rsidRDefault="00CC6C6E"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giữ nguyên như dự thảo</w:t>
            </w:r>
            <w:r w:rsidR="000570F5" w:rsidRPr="00083EFB">
              <w:rPr>
                <w:rFonts w:ascii="Times New Roman" w:hAnsi="Times New Roman"/>
                <w:color w:val="000000" w:themeColor="text1"/>
                <w:sz w:val="28"/>
                <w:szCs w:val="28"/>
                <w:lang w:val="en-US"/>
              </w:rPr>
              <w:t>.</w:t>
            </w:r>
          </w:p>
          <w:p w:rsidR="000570F5" w:rsidRPr="00083EFB" w:rsidRDefault="000570F5" w:rsidP="000570F5">
            <w:pPr>
              <w:widowControl w:val="0"/>
              <w:spacing w:after="120"/>
              <w:jc w:val="both"/>
              <w:rPr>
                <w:rFonts w:ascii="Times New Roman" w:hAnsi="Times New Roman"/>
                <w:i/>
                <w:color w:val="000000" w:themeColor="text1"/>
                <w:sz w:val="28"/>
                <w:szCs w:val="28"/>
                <w:lang w:val="en-US"/>
              </w:rPr>
            </w:pPr>
            <w:r w:rsidRPr="00083EFB">
              <w:rPr>
                <w:rFonts w:ascii="Times New Roman" w:hAnsi="Times New Roman"/>
                <w:color w:val="000000" w:themeColor="text1"/>
                <w:sz w:val="28"/>
                <w:szCs w:val="28"/>
                <w:lang w:val="en-US"/>
              </w:rPr>
              <w:t xml:space="preserve">Vì. Tại điểm b khoản 1 Điều 5 Thông tư 85/2019/TT-BTC ngày 29/11/2019 của Bộ Tài chính quy định: </w:t>
            </w:r>
            <w:r w:rsidRPr="00083EFB">
              <w:rPr>
                <w:rFonts w:ascii="Times New Roman" w:hAnsi="Times New Roman"/>
                <w:i/>
                <w:color w:val="000000" w:themeColor="text1"/>
                <w:sz w:val="28"/>
                <w:szCs w:val="28"/>
                <w:lang w:val="en-US"/>
              </w:rPr>
              <w:t xml:space="preserve">“Phí sử dụng công trình kết cấu hạ tầng, công trình dịch vụ, tiện ích công cộng trong khu vực cửa khẩu (bao gồm: khu vực cửa khẩu biên giới đất liền và khu vực cửa khẩu cảng biển) </w:t>
            </w:r>
            <w:r w:rsidRPr="00083EFB">
              <w:rPr>
                <w:rFonts w:ascii="Times New Roman" w:hAnsi="Times New Roman"/>
                <w:b/>
                <w:i/>
                <w:color w:val="000000" w:themeColor="text1"/>
                <w:sz w:val="28"/>
                <w:szCs w:val="28"/>
                <w:lang w:val="en-US"/>
              </w:rPr>
              <w:t xml:space="preserve">là khoản thu đối với các đối tượng sử dụng </w:t>
            </w:r>
            <w:r w:rsidRPr="00083EFB">
              <w:rPr>
                <w:rFonts w:ascii="Times New Roman" w:hAnsi="Times New Roman"/>
                <w:i/>
                <w:color w:val="000000" w:themeColor="text1"/>
                <w:sz w:val="28"/>
                <w:szCs w:val="28"/>
                <w:lang w:val="en-US"/>
              </w:rPr>
              <w:t>công trình kết cấu hạ tầng, công trình dịch vụ, tiện ích công cộng trong khu vực cửa khẩu để bù đắp chi phí duy tu, bảo dưỡng, duy trì điều kiện phục vụ hoặc tái tạo các công trình hạ tầng kỹ thuật - xã hội, công trình dịch vụ và tiện ích công cộng trong khu vực cửa khẩu…”</w:t>
            </w:r>
          </w:p>
          <w:p w:rsidR="000570F5" w:rsidRPr="00083EFB" w:rsidRDefault="00120CDB" w:rsidP="00120CDB">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Tuy nhiên hàng hóa được vận chuyển bằng phương tiện thủy nội địa chỉ luân chuyển trong khu vực nội bộ cảng biển, và di chuyển bằng đường thủy, không gây ùn tắc </w:t>
            </w:r>
            <w:r w:rsidRPr="00083EFB">
              <w:rPr>
                <w:rFonts w:ascii="Times New Roman" w:hAnsi="Times New Roman"/>
                <w:color w:val="000000" w:themeColor="text1"/>
                <w:sz w:val="28"/>
                <w:szCs w:val="28"/>
                <w:lang w:val="en-US"/>
              </w:rPr>
              <w:lastRenderedPageBreak/>
              <w:t>giao thông, không sử dụng công trình kết cấu hạ tầng trong khu vực cửa khẩu cảng biển</w:t>
            </w:r>
            <w:r w:rsidR="00BA6C52" w:rsidRPr="00083EFB">
              <w:rPr>
                <w:rFonts w:ascii="Times New Roman" w:hAnsi="Times New Roman"/>
                <w:color w:val="000000" w:themeColor="text1"/>
                <w:sz w:val="28"/>
                <w:szCs w:val="28"/>
                <w:lang w:val="en-US"/>
              </w:rPr>
              <w:t xml:space="preserve"> </w:t>
            </w:r>
            <w:r w:rsidR="00BA6C52" w:rsidRPr="00083EFB">
              <w:rPr>
                <w:rFonts w:ascii="Times New Roman" w:hAnsi="Times New Roman"/>
                <w:i/>
                <w:color w:val="000000" w:themeColor="text1"/>
                <w:sz w:val="28"/>
                <w:szCs w:val="28"/>
                <w:lang w:val="en-US"/>
              </w:rPr>
              <w:t>(</w:t>
            </w:r>
            <w:r w:rsidR="00FC4CE9" w:rsidRPr="00083EFB">
              <w:rPr>
                <w:rFonts w:ascii="Times New Roman" w:hAnsi="Times New Roman"/>
                <w:i/>
                <w:color w:val="000000" w:themeColor="text1"/>
                <w:sz w:val="28"/>
                <w:szCs w:val="28"/>
                <w:lang w:val="en-US"/>
              </w:rPr>
              <w:t xml:space="preserve">theo kiến nghị của các Hiệp hội, doanh nghiệp: </w:t>
            </w:r>
            <w:r w:rsidR="00BA6C52" w:rsidRPr="00083EFB">
              <w:rPr>
                <w:rFonts w:ascii="Times New Roman" w:hAnsi="Times New Roman"/>
                <w:i/>
                <w:color w:val="000000" w:themeColor="text1"/>
                <w:sz w:val="28"/>
                <w:szCs w:val="28"/>
                <w:lang w:val="en-US"/>
              </w:rPr>
              <w:t>văn bản số 018/BCH-Visaba ngày 09/10/2020 và số 128/BCH-Visaba ngày 08/6/2021 của Hiệp hội Đại lý và Môi giới hàng hải; 64/VPHH ngày 29/9/2020 của Hiệp hội Doanh nghiệp dịch vụ Logistics.</w:t>
            </w:r>
            <w:r w:rsidR="00FC4CE9" w:rsidRPr="00083EFB">
              <w:rPr>
                <w:rFonts w:ascii="Times New Roman" w:hAnsi="Times New Roman"/>
                <w:i/>
                <w:color w:val="000000" w:themeColor="text1"/>
                <w:sz w:val="28"/>
                <w:szCs w:val="28"/>
                <w:lang w:val="en-US"/>
              </w:rPr>
              <w:t>)</w:t>
            </w:r>
            <w:r w:rsidR="007906D7"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lang w:val="en-US"/>
              </w:rPr>
              <w:t xml:space="preserve">Nếu hàng hóa </w:t>
            </w:r>
            <w:r w:rsidR="007906D7" w:rsidRPr="00083EFB">
              <w:rPr>
                <w:rFonts w:ascii="Times New Roman" w:hAnsi="Times New Roman"/>
                <w:color w:val="000000" w:themeColor="text1"/>
                <w:sz w:val="28"/>
                <w:szCs w:val="28"/>
                <w:lang w:val="en-US"/>
              </w:rPr>
              <w:t xml:space="preserve">tại cảng biển </w:t>
            </w:r>
            <w:r w:rsidRPr="00083EFB">
              <w:rPr>
                <w:rFonts w:ascii="Times New Roman" w:hAnsi="Times New Roman"/>
                <w:color w:val="000000" w:themeColor="text1"/>
                <w:sz w:val="28"/>
                <w:szCs w:val="28"/>
                <w:lang w:val="en-US"/>
              </w:rPr>
              <w:t>được vận chuyển bằng đường thủy nội địa thay vì đường bộ, sẽ giảm ùn tắc giao thông đường bộ</w:t>
            </w:r>
            <w:r w:rsidR="003A7026" w:rsidRPr="00083EFB">
              <w:rPr>
                <w:rFonts w:ascii="Times New Roman" w:hAnsi="Times New Roman"/>
                <w:color w:val="000000" w:themeColor="text1"/>
                <w:sz w:val="28"/>
                <w:szCs w:val="28"/>
                <w:lang w:val="en-US"/>
              </w:rPr>
              <w:t xml:space="preserve"> tại TP. Hồ Chí Minh</w:t>
            </w:r>
            <w:r w:rsidRPr="00083EFB">
              <w:rPr>
                <w:rFonts w:ascii="Times New Roman" w:hAnsi="Times New Roman"/>
                <w:color w:val="000000" w:themeColor="text1"/>
                <w:sz w:val="28"/>
                <w:szCs w:val="28"/>
                <w:lang w:val="en-US"/>
              </w:rPr>
              <w:t xml:space="preserve">, giảm chi phí duy tu, bảo dưỡng, duy trì điều kiện phục vụ công trình hạ tầng </w:t>
            </w:r>
            <w:r w:rsidR="003A7026" w:rsidRPr="00083EFB">
              <w:rPr>
                <w:rFonts w:ascii="Times New Roman" w:hAnsi="Times New Roman"/>
                <w:color w:val="000000" w:themeColor="text1"/>
                <w:sz w:val="28"/>
                <w:szCs w:val="28"/>
                <w:lang w:val="en-US"/>
              </w:rPr>
              <w:t xml:space="preserve"> và phù hợp với tinh thần</w:t>
            </w:r>
            <w:r w:rsidRPr="00083EFB">
              <w:rPr>
                <w:rFonts w:ascii="Times New Roman" w:hAnsi="Times New Roman"/>
                <w:color w:val="000000" w:themeColor="text1"/>
                <w:sz w:val="28"/>
                <w:szCs w:val="28"/>
                <w:lang w:val="en-US"/>
              </w:rPr>
              <w:t xml:space="preserve"> chỉ đạo của Thủ tướng Chính phủ tại Chỉ thị số 37/CT-TTg ngày 29/9/2020 của Thủ tướng Chính phủ về các giải pháp thúc đẩy vận tải thủy nội địa và vận tải ven biển bằng phương tiện thủy nội địa.</w:t>
            </w:r>
          </w:p>
        </w:tc>
      </w:tr>
      <w:tr w:rsidR="006D188B" w:rsidRPr="00083EFB" w:rsidTr="00C7544C">
        <w:trPr>
          <w:jc w:val="center"/>
        </w:trPr>
        <w:tc>
          <w:tcPr>
            <w:tcW w:w="4673" w:type="dxa"/>
            <w:noWrap/>
          </w:tcPr>
          <w:p w:rsidR="006C3A9D" w:rsidRPr="00083EFB" w:rsidRDefault="006C3A9D" w:rsidP="00E27597">
            <w:pPr>
              <w:widowControl w:val="0"/>
              <w:spacing w:after="120"/>
              <w:jc w:val="both"/>
              <w:rPr>
                <w:rFonts w:ascii="Times New Roman" w:hAnsi="Times New Roman"/>
                <w:b/>
                <w:color w:val="000000" w:themeColor="text1"/>
                <w:sz w:val="28"/>
                <w:szCs w:val="28"/>
                <w:lang w:val="sv-SE"/>
              </w:rPr>
            </w:pPr>
          </w:p>
        </w:tc>
        <w:tc>
          <w:tcPr>
            <w:tcW w:w="5245" w:type="dxa"/>
            <w:noWrap/>
          </w:tcPr>
          <w:p w:rsidR="006C3A9D" w:rsidRPr="00083EFB" w:rsidRDefault="006C3A9D"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Công Thương</w:t>
            </w:r>
            <w:r w:rsidR="00156911" w:rsidRPr="00083EFB">
              <w:rPr>
                <w:rFonts w:ascii="Times New Roman" w:hAnsi="Times New Roman"/>
                <w:b/>
                <w:color w:val="000000" w:themeColor="text1"/>
                <w:sz w:val="28"/>
                <w:szCs w:val="28"/>
                <w:lang w:val="en-US"/>
              </w:rPr>
              <w:t>:</w:t>
            </w:r>
          </w:p>
          <w:p w:rsidR="00156911" w:rsidRPr="00083EFB" w:rsidRDefault="00156911" w:rsidP="00156911">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Đề nghị cân nhắc, xem xét bổ sung chính sách ưu đãi, khuyến khích các doanh nghiệp, hợp tác xã kinh doanh dịch vụ vận tải đường thủy liên doanh, liên kết với nhau để hình thành các doanh nghiệp, liên hiệp hợp tác xã </w:t>
            </w:r>
            <w:r w:rsidRPr="00083EFB">
              <w:rPr>
                <w:rFonts w:ascii="Times New Roman" w:hAnsi="Times New Roman"/>
                <w:color w:val="000000" w:themeColor="text1"/>
                <w:sz w:val="28"/>
                <w:szCs w:val="28"/>
                <w:lang w:val="en-US"/>
              </w:rPr>
              <w:lastRenderedPageBreak/>
              <w:t xml:space="preserve">lớn trong lĩnh vực kinh doanh dịch vụ vận tải đường thủy. </w:t>
            </w:r>
          </w:p>
          <w:p w:rsidR="00156911" w:rsidRPr="00083EFB" w:rsidRDefault="00156911" w:rsidP="00156911">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Đồng thời, đề nghị xem xét bổ sung chính sách ưu đãi, khuyến khích các doanh nghiệp, hợp tác xã, doanh nghiệp dịch vụ vận tải đường thủy liên kết với các trung tâm logistics, doanh nghiệp kinh deanh dịch vụ logistics trong vận tải hàng hóa hình thành các chuỗi liên kết cung ứng hàng hóa trong nước và xuất khẩu nhằm giảm tối đa các các chi phí, có nguồn hàng ổn định, nâng cao năng lực cạnh tranh giữa doanh nghiệp trong nước với các doanh nghiệp có nguồn lực lớn tử nước ngoài.</w:t>
            </w:r>
          </w:p>
        </w:tc>
        <w:tc>
          <w:tcPr>
            <w:tcW w:w="5103" w:type="dxa"/>
            <w:noWrap/>
          </w:tcPr>
          <w:p w:rsidR="006C3A9D" w:rsidRPr="00083EFB" w:rsidRDefault="00156911"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lastRenderedPageBreak/>
              <w:t>Thuyết minh:</w:t>
            </w:r>
          </w:p>
          <w:p w:rsidR="00156911" w:rsidRPr="00083EFB" w:rsidRDefault="00156911" w:rsidP="00156911">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Chính sách ưu đãi khuyến khích khuyến khích các doanh nghiệp, hợp tác xã kinh doanh dịch vụ vận tải đường thủy liên doanh, liên kết với nhau để hình thành các doanh nghiệp, liên hiệp hợp tác xã lớn </w:t>
            </w:r>
            <w:r w:rsidRPr="00083EFB">
              <w:rPr>
                <w:rFonts w:ascii="Times New Roman" w:hAnsi="Times New Roman"/>
                <w:color w:val="000000" w:themeColor="text1"/>
                <w:sz w:val="28"/>
                <w:szCs w:val="28"/>
                <w:lang w:val="en-US"/>
              </w:rPr>
              <w:lastRenderedPageBreak/>
              <w:t>trong lĩnh vực kinh doanh dịch vụ vận tải đường thủy. Đã được quy định trong Luật Hỗ trợ doanh nghiệp nhỏ và vừa năm 2020.</w:t>
            </w:r>
          </w:p>
          <w:p w:rsidR="00156911" w:rsidRPr="00083EFB" w:rsidRDefault="00156911" w:rsidP="00E27597">
            <w:pPr>
              <w:widowControl w:val="0"/>
              <w:spacing w:after="120"/>
              <w:jc w:val="both"/>
              <w:rPr>
                <w:rFonts w:ascii="Times New Roman" w:hAnsi="Times New Roman"/>
                <w:bCs/>
                <w:color w:val="000000" w:themeColor="text1"/>
                <w:sz w:val="28"/>
                <w:szCs w:val="28"/>
                <w:lang w:val="en-US"/>
              </w:rPr>
            </w:pPr>
          </w:p>
        </w:tc>
      </w:tr>
      <w:tr w:rsidR="00ED5173" w:rsidRPr="00083EFB" w:rsidTr="00C7544C">
        <w:trPr>
          <w:jc w:val="center"/>
        </w:trPr>
        <w:tc>
          <w:tcPr>
            <w:tcW w:w="4673" w:type="dxa"/>
            <w:noWrap/>
          </w:tcPr>
          <w:p w:rsidR="00ED5173" w:rsidRPr="00083EFB" w:rsidRDefault="00ED5173" w:rsidP="00E27597">
            <w:pPr>
              <w:widowControl w:val="0"/>
              <w:spacing w:after="120"/>
              <w:jc w:val="both"/>
              <w:rPr>
                <w:rFonts w:ascii="Times New Roman" w:hAnsi="Times New Roman"/>
                <w:b/>
                <w:color w:val="000000" w:themeColor="text1"/>
                <w:sz w:val="28"/>
                <w:szCs w:val="28"/>
                <w:lang w:val="sv-SE"/>
              </w:rPr>
            </w:pPr>
          </w:p>
        </w:tc>
        <w:tc>
          <w:tcPr>
            <w:tcW w:w="5245" w:type="dxa"/>
            <w:noWrap/>
          </w:tcPr>
          <w:p w:rsidR="00ED5173" w:rsidRPr="00083EFB" w:rsidRDefault="00ED5173"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UBND TP. Hồ Chí Minh.</w:t>
            </w:r>
          </w:p>
          <w:p w:rsidR="00ED5173" w:rsidRPr="00083EFB" w:rsidRDefault="00ED5173"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Bổ sung một khoản tại Điều 6, nội dung: “Nghiên cứu quy hoạch một số tuyến đường thủy nội địa kết hợp du lịch. Đầu tư khai thác các tuyến sông qua đô thị các thành phố lớn kết hợp khai thác vận tải thủy, du lịch và phát triển không gian đô thị”</w:t>
            </w:r>
          </w:p>
        </w:tc>
        <w:tc>
          <w:tcPr>
            <w:tcW w:w="5103" w:type="dxa"/>
            <w:noWrap/>
          </w:tcPr>
          <w:p w:rsidR="00ED5173" w:rsidRPr="00083EFB" w:rsidRDefault="00ED5173"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Thuyết minh.</w:t>
            </w:r>
          </w:p>
          <w:p w:rsidR="00ED5173" w:rsidRPr="00083EFB" w:rsidRDefault="00ED5173"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Nội dung liên quan đến quy hoạch tuyến đường thủy nội địa sẽ kết hợp với du lịch, Bộ Giao thông vận tải sẽ nghiên cứu bổ sung xây dựng trong quá trình xây dựng văn bản về quy hoạch.</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b/>
                <w:color w:val="000000" w:themeColor="text1"/>
                <w:sz w:val="28"/>
                <w:szCs w:val="28"/>
                <w:lang w:val="sv-SE"/>
              </w:rPr>
            </w:pPr>
            <w:r w:rsidRPr="00083EFB">
              <w:rPr>
                <w:rFonts w:ascii="Times New Roman" w:hAnsi="Times New Roman"/>
                <w:b/>
                <w:color w:val="000000" w:themeColor="text1"/>
                <w:sz w:val="28"/>
                <w:szCs w:val="28"/>
                <w:lang w:val="sv-SE"/>
              </w:rPr>
              <w:t>Điều 7:</w:t>
            </w:r>
            <w:r w:rsidRPr="00083EFB">
              <w:rPr>
                <w:rFonts w:ascii="Times New Roman" w:hAnsi="Times New Roman"/>
                <w:b/>
                <w:color w:val="000000" w:themeColor="text1"/>
                <w:sz w:val="28"/>
                <w:szCs w:val="28"/>
              </w:rPr>
              <w:t xml:space="preserve"> </w:t>
            </w:r>
            <w:r w:rsidRPr="00083EFB">
              <w:rPr>
                <w:rFonts w:ascii="Times New Roman" w:hAnsi="Times New Roman"/>
                <w:b/>
                <w:color w:val="000000" w:themeColor="text1"/>
                <w:sz w:val="28"/>
                <w:szCs w:val="28"/>
                <w:lang w:val="sv-SE"/>
              </w:rPr>
              <w:t>Cơ chế chính sách đầu tư về hạ tầng công nghệ thông tin phục vụ vận tải thủy nội địa</w:t>
            </w:r>
          </w:p>
          <w:p w:rsidR="001F5D5A" w:rsidRPr="00083EFB" w:rsidRDefault="001F5D5A" w:rsidP="00E27597">
            <w:pPr>
              <w:widowControl w:val="0"/>
              <w:spacing w:after="120"/>
              <w:jc w:val="both"/>
              <w:rPr>
                <w:rFonts w:ascii="Times New Roman" w:hAnsi="Times New Roman"/>
                <w:b/>
                <w:color w:val="000000" w:themeColor="text1"/>
                <w:sz w:val="28"/>
                <w:szCs w:val="28"/>
                <w:lang w:val="sv-SE"/>
              </w:rPr>
            </w:pPr>
          </w:p>
        </w:tc>
        <w:tc>
          <w:tcPr>
            <w:tcW w:w="5245" w:type="dxa"/>
            <w:noWrap/>
          </w:tcPr>
          <w:p w:rsidR="00F01B5F" w:rsidRPr="00083EFB" w:rsidRDefault="001F5D5A" w:rsidP="00E27597">
            <w:pPr>
              <w:widowControl w:val="0"/>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lastRenderedPageBreak/>
              <w:t xml:space="preserve">Bộ Thông tin và truyền thông: </w:t>
            </w:r>
          </w:p>
          <w:p w:rsidR="001F5D5A" w:rsidRPr="00083EFB" w:rsidRDefault="001F5D5A" w:rsidP="00E27597">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 xml:space="preserve">Đề nghị đơn vị soạn thảo cân nhắc, nghiên cứu bổ sung các giải pháp chuyển đổi số </w:t>
            </w:r>
            <w:r w:rsidRPr="00083EFB">
              <w:rPr>
                <w:rFonts w:ascii="Times New Roman" w:hAnsi="Times New Roman"/>
                <w:color w:val="000000" w:themeColor="text1"/>
                <w:sz w:val="28"/>
                <w:szCs w:val="28"/>
              </w:rPr>
              <w:lastRenderedPageBreak/>
              <w:t>trong lĩnh vực giao thông vận tải và logicstics trong Chương trình chuyển đổi số quốc gia (ban hành theo Quyết định số 749/QĐ-TTg ngày 30/6/2020 của Thủ tướng Chính phủ) để bổ sung các cơ chế, chính sách, giải pháp về chuyển đổi số trong vận tải thủy nội địa.</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tục rà soát, nghiên cứu, hoàn thiện dự thảo.</w:t>
            </w:r>
          </w:p>
        </w:tc>
      </w:tr>
      <w:tr w:rsidR="006D188B" w:rsidRPr="00083EFB" w:rsidTr="00C7544C">
        <w:trPr>
          <w:jc w:val="center"/>
        </w:trPr>
        <w:tc>
          <w:tcPr>
            <w:tcW w:w="4673" w:type="dxa"/>
            <w:noWrap/>
          </w:tcPr>
          <w:p w:rsidR="001F5D5A" w:rsidRPr="00083EFB" w:rsidRDefault="001F5D5A" w:rsidP="00E27597">
            <w:pPr>
              <w:shd w:val="clear" w:color="auto" w:fill="FFFFFF"/>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lastRenderedPageBreak/>
              <w:t>1. Ưu tiên sử dụng mọi nguồn vốn, bao gồm cả vốn ngân sách đầu tư công và nguồn vốn sự nghiệp kinh tế bố trí hàng năm để xây dựng hệ thống công nghệ thông tin dùng chung phục vụ công tác quản lý lĩnh vực đường thủy nội địa, gồm: hạ tầng công nghệ thông tin, an toàn an ninh thông tin; quản lý hạ tầng đường thủy nội địa và quản lý phương tiện, thuyền viên, người lái phương tiện, quản lý vận tải và các phần mềm công nghệ thông tin phục vụ quản lý ngành đường thủy nội địa.</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Tài chính:</w:t>
            </w:r>
          </w:p>
          <w:p w:rsidR="001F5D5A" w:rsidRPr="00083EFB" w:rsidRDefault="001F5D5A" w:rsidP="00E27597">
            <w:pPr>
              <w:shd w:val="clear" w:color="auto" w:fill="FFFFFF"/>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Chính phủ đã ban hành Nghị định số 73/2019/NĐ-CP ngày 05 tháng 9 năm 2019 quy định quản lý đầu tư ứng dụng công nghệ thông tin sử dụng nguồn vốn ngân sách nhà nước; trong đó đã quy định cụ thể hoạt động đầu tư ứng dụng công nghệ thông tin sử dụng nguồn kinh phí chi thường xuyên. Do đó, đề nghị Bộ GTVT quy định rõ nguồn vốn đầu tư phát triển để đầu tư hạ tầng công nghệ thông tin, xây dựng hệ thống công nghệ thông tin; nguồn vốn chi thường xuyên bố trí cho tạo lập, duy trì hệ thống cơ sở dữ liệu, phần mềm và sửa lại cụm từ “chi các hoạt động kinh tế” (không phải chi sự nghiệp kinh tế).</w:t>
            </w:r>
          </w:p>
          <w:p w:rsidR="003D7211" w:rsidRPr="00083EFB" w:rsidRDefault="003D7211" w:rsidP="00E27597">
            <w:pPr>
              <w:shd w:val="clear" w:color="auto" w:fill="FFFFFF"/>
              <w:jc w:val="both"/>
              <w:rPr>
                <w:rFonts w:ascii="Times New Roman" w:hAnsi="Times New Roman"/>
                <w:color w:val="000000" w:themeColor="text1"/>
                <w:sz w:val="28"/>
                <w:szCs w:val="28"/>
              </w:rPr>
            </w:pPr>
          </w:p>
          <w:p w:rsidR="003D7211" w:rsidRPr="00083EFB" w:rsidRDefault="003D7211" w:rsidP="00E27597">
            <w:pPr>
              <w:shd w:val="clear" w:color="auto" w:fill="FFFFFF"/>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3D7211" w:rsidRPr="00083EFB" w:rsidRDefault="003D7211" w:rsidP="00E27597">
            <w:pPr>
              <w:shd w:val="clear" w:color="auto" w:fill="FFFFFF"/>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lastRenderedPageBreak/>
              <w:t>Đề nghị chỉnh sửa và bổ sung như sau: “Ưu tiên sử dụng các nguồn vốn đầu tư hợp pháp, bao gồm cả vốn ngân sách đầu tư công và vốn sự nghiệp kinh tế…”</w:t>
            </w:r>
          </w:p>
          <w:p w:rsidR="00F01B5F" w:rsidRPr="00083EFB" w:rsidRDefault="005018EA" w:rsidP="00E27597">
            <w:pPr>
              <w:shd w:val="clear" w:color="auto" w:fill="FFFFFF"/>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Cục Hàng hải Việt Nam</w:t>
            </w:r>
            <w:r w:rsidR="001F5D5A" w:rsidRPr="00083EFB">
              <w:rPr>
                <w:rFonts w:ascii="Times New Roman" w:hAnsi="Times New Roman"/>
                <w:b/>
                <w:color w:val="000000" w:themeColor="text1"/>
                <w:sz w:val="28"/>
                <w:szCs w:val="28"/>
                <w:lang w:val="en-US"/>
              </w:rPr>
              <w:t xml:space="preserve">: </w:t>
            </w:r>
          </w:p>
          <w:p w:rsidR="001F5D5A" w:rsidRPr="00083EFB" w:rsidRDefault="001F5D5A" w:rsidP="00E27597">
            <w:pPr>
              <w:shd w:val="clear" w:color="auto" w:fill="FFFFFF"/>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Đề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nghị</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xem xét việc quy định nêu trên do vướng quy định   của   Luật   Ngân</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sách   nhà   nước,   Luật  Đầu  tư  công  và  Nghị</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định   số</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163/2016/NĐ-CP ngày 21/12/2016 của Chính phủ</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quy định chi tiết thi hành một số</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điều của Luật Ngân sách Nhà nước (Điều 14),</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thực chất các khoản chi này</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phải sử</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dụng từ</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nguồn vốn ngân sách đầu tư công.</w:t>
            </w:r>
          </w:p>
        </w:tc>
        <w:tc>
          <w:tcPr>
            <w:tcW w:w="5103" w:type="dxa"/>
            <w:noWrap/>
          </w:tcPr>
          <w:p w:rsidR="001F5D5A" w:rsidRPr="00083EFB" w:rsidRDefault="008531AC"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 một phần.</w:t>
            </w:r>
          </w:p>
          <w:p w:rsidR="00E81993" w:rsidRDefault="00E81993" w:rsidP="00E27597">
            <w:pPr>
              <w:widowControl w:val="0"/>
              <w:spacing w:after="120"/>
              <w:jc w:val="both"/>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 xml:space="preserve">Tại điểm h khoản 1 Điều 5 Thông tư số 113/2020/TT-BTC ngày 30/12/2020, quy định: </w:t>
            </w:r>
          </w:p>
          <w:p w:rsidR="00E81993" w:rsidRPr="00E81993" w:rsidRDefault="00E81993" w:rsidP="00E27597">
            <w:pPr>
              <w:widowControl w:val="0"/>
              <w:spacing w:after="120"/>
              <w:jc w:val="both"/>
              <w:rPr>
                <w:rFonts w:ascii="Times New Roman" w:hAnsi="Times New Roman"/>
                <w:bCs/>
                <w:i/>
                <w:color w:val="000000" w:themeColor="text1"/>
                <w:sz w:val="28"/>
                <w:szCs w:val="28"/>
                <w:lang w:val="en-US"/>
              </w:rPr>
            </w:pPr>
            <w:r w:rsidRPr="00E81993">
              <w:rPr>
                <w:rFonts w:ascii="Times New Roman" w:hAnsi="Times New Roman"/>
                <w:bCs/>
                <w:i/>
                <w:color w:val="000000" w:themeColor="text1"/>
                <w:sz w:val="28"/>
                <w:szCs w:val="28"/>
                <w:lang w:val="en-US"/>
              </w:rPr>
              <w:t>“</w:t>
            </w:r>
            <w:r w:rsidRPr="00E81993">
              <w:rPr>
                <w:rFonts w:ascii="Times New Roman" w:hAnsi="Times New Roman"/>
                <w:b/>
                <w:bCs/>
                <w:i/>
                <w:color w:val="000000" w:themeColor="text1"/>
                <w:sz w:val="28"/>
                <w:szCs w:val="28"/>
                <w:lang w:val="en-US"/>
              </w:rPr>
              <w:t>Điều 5. Nội dung chi từ nguồn ngân sách trung ương</w:t>
            </w:r>
            <w:r w:rsidRPr="00E81993">
              <w:rPr>
                <w:rFonts w:ascii="Times New Roman" w:hAnsi="Times New Roman"/>
                <w:bCs/>
                <w:i/>
                <w:color w:val="000000" w:themeColor="text1"/>
                <w:sz w:val="28"/>
                <w:szCs w:val="28"/>
                <w:lang w:val="en-US"/>
              </w:rPr>
              <w:t xml:space="preserve">: </w:t>
            </w:r>
          </w:p>
          <w:p w:rsidR="00E81993" w:rsidRPr="00E81993" w:rsidRDefault="00E81993" w:rsidP="00E27597">
            <w:pPr>
              <w:widowControl w:val="0"/>
              <w:spacing w:after="120"/>
              <w:jc w:val="both"/>
              <w:rPr>
                <w:rFonts w:ascii="Times New Roman" w:hAnsi="Times New Roman"/>
                <w:bCs/>
                <w:i/>
                <w:color w:val="000000" w:themeColor="text1"/>
                <w:sz w:val="28"/>
                <w:szCs w:val="28"/>
                <w:lang w:val="en-US"/>
              </w:rPr>
            </w:pPr>
            <w:r w:rsidRPr="00E81993">
              <w:rPr>
                <w:rFonts w:ascii="Times New Roman" w:hAnsi="Times New Roman"/>
                <w:bCs/>
                <w:i/>
                <w:color w:val="000000" w:themeColor="text1"/>
                <w:sz w:val="28"/>
                <w:szCs w:val="28"/>
                <w:lang w:val="en-US"/>
              </w:rPr>
              <w:t>1. Chi thực hiện nhiệm vụ quản lý, bảo trì tài sản kết cấu hạ tầng giao thông đường thủy nội địa do Bộ Giao thông vận tải quản lý, bao gồm:</w:t>
            </w:r>
            <w:r>
              <w:rPr>
                <w:rFonts w:ascii="Times New Roman" w:hAnsi="Times New Roman"/>
                <w:bCs/>
                <w:i/>
                <w:color w:val="000000" w:themeColor="text1"/>
                <w:sz w:val="28"/>
                <w:szCs w:val="28"/>
                <w:lang w:val="en-US"/>
              </w:rPr>
              <w:t>…</w:t>
            </w:r>
          </w:p>
          <w:p w:rsidR="00306EB3" w:rsidRDefault="00E81993" w:rsidP="00E27597">
            <w:pPr>
              <w:widowControl w:val="0"/>
              <w:spacing w:after="120"/>
              <w:jc w:val="both"/>
              <w:rPr>
                <w:rFonts w:ascii="Times New Roman" w:hAnsi="Times New Roman"/>
                <w:bCs/>
                <w:color w:val="000000" w:themeColor="text1"/>
                <w:sz w:val="28"/>
                <w:szCs w:val="28"/>
                <w:lang w:val="en-US"/>
              </w:rPr>
            </w:pPr>
            <w:r w:rsidRPr="00E81993">
              <w:rPr>
                <w:rFonts w:ascii="Times New Roman" w:hAnsi="Times New Roman"/>
                <w:bCs/>
                <w:i/>
                <w:color w:val="000000" w:themeColor="text1"/>
                <w:sz w:val="28"/>
                <w:szCs w:val="28"/>
                <w:lang w:val="en-US"/>
              </w:rPr>
              <w:t xml:space="preserve">h) Các khoản chi không thường xuyên khác thực hiện nhiệm vụ quản lý, bảo trì tài sản kết cấu hạ tầng giao thông đường thủy nội địa, như phòng, chống thiên tai đường thủy nội địa; xây dựng định mức kinh tế - kỹ thuật quản lý, bảo trì đường thủy nội địa; lập, điều chỉnh quy trình và định mức quản </w:t>
            </w:r>
            <w:r w:rsidRPr="00E81993">
              <w:rPr>
                <w:rFonts w:ascii="Times New Roman" w:hAnsi="Times New Roman"/>
                <w:bCs/>
                <w:i/>
                <w:color w:val="000000" w:themeColor="text1"/>
                <w:sz w:val="28"/>
                <w:szCs w:val="28"/>
                <w:lang w:val="en-US"/>
              </w:rPr>
              <w:lastRenderedPageBreak/>
              <w:t>lý, khai thác, bảo trì đối với công trình được đầu tư bằng ngân sách nhà nước đã đưa vào khai thác, sử dụng; ứng dụng công nghệ phục vụ quản lý, vận hành, bảo trì tài sản kết cấu hạ tầng đường thủy nội địa, theo quy định của pháp luật liên quan.</w:t>
            </w:r>
            <w:r>
              <w:rPr>
                <w:rFonts w:ascii="Times New Roman" w:hAnsi="Times New Roman"/>
                <w:bCs/>
                <w:i/>
                <w:color w:val="000000" w:themeColor="text1"/>
                <w:sz w:val="28"/>
                <w:szCs w:val="28"/>
                <w:lang w:val="en-US"/>
              </w:rPr>
              <w:t>”</w:t>
            </w:r>
          </w:p>
          <w:p w:rsidR="008531AC" w:rsidRPr="00083EFB" w:rsidRDefault="008531AC"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Sửa dự thảo như sau:</w:t>
            </w:r>
          </w:p>
          <w:p w:rsidR="001F5D5A" w:rsidRDefault="001F5D5A" w:rsidP="00E27597">
            <w:pPr>
              <w:widowControl w:val="0"/>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xml:space="preserve">1. Ưu tiên sử dụng nguồn vốn </w:t>
            </w:r>
            <w:r w:rsidRPr="00083EFB">
              <w:rPr>
                <w:rFonts w:ascii="Times New Roman" w:hAnsi="Times New Roman"/>
                <w:b/>
                <w:color w:val="000000" w:themeColor="text1"/>
                <w:sz w:val="28"/>
                <w:szCs w:val="28"/>
              </w:rPr>
              <w:t xml:space="preserve">chi </w:t>
            </w:r>
            <w:r w:rsidR="008531AC" w:rsidRPr="00083EFB">
              <w:rPr>
                <w:rFonts w:ascii="Times New Roman" w:hAnsi="Times New Roman"/>
                <w:b/>
                <w:color w:val="000000" w:themeColor="text1"/>
                <w:sz w:val="28"/>
                <w:szCs w:val="28"/>
              </w:rPr>
              <w:t>sự nghiệp kinh tế</w:t>
            </w:r>
            <w:r w:rsidRPr="00083EFB">
              <w:rPr>
                <w:rFonts w:ascii="Times New Roman" w:hAnsi="Times New Roman"/>
                <w:color w:val="000000" w:themeColor="text1"/>
                <w:sz w:val="28"/>
                <w:szCs w:val="28"/>
              </w:rPr>
              <w:t xml:space="preserve"> bố trí hàng năm để xây dựng hệ thống công nghệ thông tin dùng chung phục vụ công tác quản lý lĩnh vực đường thủy nội địa, gồm: hạ tầng công nghệ thông tin, an toàn an ninh thông tin; quản lý hạ tầng đường thủy nội địa và quản lý phương tiện, thuyền viên, người lái phương tiện, quản lý vận tải và các phần mềm công nghệ thông tin phục vụ quản lý ngành đường thủy nội địa.</w:t>
            </w:r>
          </w:p>
          <w:p w:rsidR="00306EB3" w:rsidRPr="00083EFB" w:rsidRDefault="00306EB3" w:rsidP="00E2759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shd w:val="clear" w:color="auto" w:fill="FFFFFF"/>
              <w:jc w:val="both"/>
              <w:rPr>
                <w:rFonts w:ascii="Times New Roman" w:hAnsi="Times New Roman"/>
                <w:color w:val="000000" w:themeColor="text1"/>
                <w:sz w:val="28"/>
                <w:szCs w:val="28"/>
              </w:rPr>
            </w:pPr>
          </w:p>
        </w:tc>
        <w:tc>
          <w:tcPr>
            <w:tcW w:w="5245" w:type="dxa"/>
            <w:noWrap/>
          </w:tcPr>
          <w:p w:rsidR="001F5D5A" w:rsidRPr="00083EFB" w:rsidRDefault="001F5D5A" w:rsidP="00E27597">
            <w:pPr>
              <w:shd w:val="clear" w:color="auto" w:fill="FFFFFF"/>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thông tin và truyền thông: </w:t>
            </w:r>
          </w:p>
          <w:p w:rsidR="001F5D5A" w:rsidRPr="00083EFB" w:rsidRDefault="001F5D5A" w:rsidP="00E27597">
            <w:pPr>
              <w:shd w:val="clear" w:color="auto" w:fill="FFFFFF"/>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 Đề nghị rà soát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bổ sung việc ưu tiên sử dụng các sản phẩm, dịch vụ CNTT do doanh nghiệp trong nước sản xuất;</w:t>
            </w:r>
          </w:p>
          <w:p w:rsidR="001F5D5A" w:rsidRPr="00083EFB" w:rsidRDefault="001F5D5A" w:rsidP="00E27597">
            <w:pPr>
              <w:shd w:val="clear" w:color="auto" w:fill="FFFFFF"/>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 xml:space="preserve">+ Tại Khoản 1: đề nghị cân nhắc sửa thành “1. Khuyến khích huy động, sử dụng nhiều </w:t>
            </w:r>
            <w:r w:rsidRPr="00083EFB">
              <w:rPr>
                <w:rFonts w:ascii="Times New Roman" w:hAnsi="Times New Roman"/>
                <w:color w:val="000000" w:themeColor="text1"/>
                <w:sz w:val="28"/>
                <w:szCs w:val="28"/>
              </w:rPr>
              <w:lastRenderedPageBreak/>
              <w:t>nguồn vốn cho hoạt động ứng dụng công nghệ thông tin phục vụ quản lý, vận hành giao thông đường thủy nội địa.</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2. Việc xây dựng hệ thống công nghệ thông tin, cơ sở dữ liệu dùng chung, bảo đảm an toàn thông tin mạng phục vụ công tác quản lý lĩnh vực đường thủy nội địa được bảo</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đảm từ nguồn vốn ngân sách nhà nước.”</w:t>
            </w:r>
          </w:p>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Đối với các khái niệm: “an toàn an ninh thông tin” sửa thành “bảo đảm an toàn thông tin”; “phần mềm công nghệ thông tin” sửa thành “sản phẩm, dịch vụ công nghệ thông tin”.</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 một phần.</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Điều chỉnh dự thảo như sau: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rPr>
              <w:t xml:space="preserve">1. Ưu tiên sử dụng nguồn vốn </w:t>
            </w:r>
            <w:r w:rsidRPr="00083EFB">
              <w:rPr>
                <w:rFonts w:ascii="Times New Roman" w:hAnsi="Times New Roman"/>
                <w:b/>
                <w:color w:val="000000" w:themeColor="text1"/>
                <w:sz w:val="28"/>
                <w:szCs w:val="28"/>
              </w:rPr>
              <w:t>chi các hoạt động kinh tế</w:t>
            </w:r>
            <w:r w:rsidRPr="00083EFB">
              <w:rPr>
                <w:rFonts w:ascii="Times New Roman" w:hAnsi="Times New Roman"/>
                <w:color w:val="000000" w:themeColor="text1"/>
                <w:sz w:val="28"/>
                <w:szCs w:val="28"/>
              </w:rPr>
              <w:t xml:space="preserve"> bố trí hàng năm để xây dựng hệ thống công nghệ thông tin dùng chung </w:t>
            </w:r>
            <w:r w:rsidRPr="00083EFB">
              <w:rPr>
                <w:rFonts w:ascii="Times New Roman" w:hAnsi="Times New Roman"/>
                <w:color w:val="000000" w:themeColor="text1"/>
                <w:sz w:val="28"/>
                <w:szCs w:val="28"/>
              </w:rPr>
              <w:lastRenderedPageBreak/>
              <w:t xml:space="preserve">phục vụ công tác quản lý lĩnh vực đường thủy nội địa, gồm: hạ tầng công nghệ thông tin, </w:t>
            </w:r>
            <w:r w:rsidRPr="00083EFB">
              <w:rPr>
                <w:rFonts w:ascii="Times New Roman" w:hAnsi="Times New Roman"/>
                <w:b/>
                <w:i/>
                <w:color w:val="000000" w:themeColor="text1"/>
                <w:sz w:val="28"/>
                <w:szCs w:val="28"/>
              </w:rPr>
              <w:t>bảo đảm an toàn thông tin</w:t>
            </w:r>
            <w:r w:rsidRPr="00083EFB">
              <w:rPr>
                <w:rFonts w:ascii="Times New Roman" w:hAnsi="Times New Roman"/>
                <w:color w:val="000000" w:themeColor="text1"/>
                <w:sz w:val="28"/>
                <w:szCs w:val="28"/>
              </w:rPr>
              <w:t xml:space="preserve">; quản lý hạ tầng đường thủy nội địa và quản lý phương tiện, thuyền viên, người lái phương tiện, quản lý vận tải và các </w:t>
            </w:r>
            <w:r w:rsidRPr="00083EFB">
              <w:rPr>
                <w:rFonts w:ascii="Times New Roman" w:hAnsi="Times New Roman"/>
                <w:b/>
                <w:i/>
                <w:color w:val="000000" w:themeColor="text1"/>
                <w:sz w:val="28"/>
                <w:szCs w:val="28"/>
              </w:rPr>
              <w:t>sản phẩm, dịch vụ công nghệ thông tin</w:t>
            </w:r>
            <w:r w:rsidRPr="00083EFB">
              <w:rPr>
                <w:rFonts w:ascii="Times New Roman" w:hAnsi="Times New Roman"/>
                <w:color w:val="000000" w:themeColor="text1"/>
                <w:sz w:val="28"/>
                <w:szCs w:val="28"/>
              </w:rPr>
              <w:t xml:space="preserve"> phục vụ quản lý ngành đường thủy nội địa.</w:t>
            </w:r>
          </w:p>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hd w:val="clear" w:color="auto" w:fill="FFFFFF"/>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lastRenderedPageBreak/>
              <w:t xml:space="preserve">2. Phương tiện thủy nội địa không áp dụng hình thức nộp, trình giấy tờ trực tiếp tại Cảng vụ khi thực hiện thủ tục vào, rời cảng biển thì thực hiện theo hình thức điện tử theo quy định tại Quyết định của Thủ tướng Chính phủ quy định thủ tục điện tử đối với tàu thuyền vào, rời, cảng biển, cảng thủy nội địa, cảng dầu khí ngoài khơi thông qua cơ chế một cửa quốc gia. </w:t>
            </w:r>
          </w:p>
        </w:tc>
        <w:tc>
          <w:tcPr>
            <w:tcW w:w="5245" w:type="dxa"/>
            <w:noWrap/>
          </w:tcPr>
          <w:p w:rsidR="001F5D5A" w:rsidRPr="00083EFB" w:rsidRDefault="001F5D5A" w:rsidP="00E27597">
            <w:pPr>
              <w:shd w:val="clear" w:color="auto" w:fill="FFFFFF"/>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Tài chính:</w:t>
            </w:r>
          </w:p>
          <w:p w:rsidR="001F5D5A" w:rsidRPr="00083EFB" w:rsidRDefault="001F5D5A" w:rsidP="00E27597">
            <w:pPr>
              <w:shd w:val="clear" w:color="auto" w:fill="FFFFFF"/>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Đề nghị đưa khoản 2 lên Điều 2 của Quyết định, do việc quy định hình thức nộp, trình giấy tờ của phương tiện đường thủy nội địa không thuộc phạm vi quy định tại Điều này.</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tc>
      </w:tr>
      <w:tr w:rsidR="006D188B" w:rsidRPr="00083EFB" w:rsidTr="00C7544C">
        <w:trPr>
          <w:jc w:val="center"/>
        </w:trPr>
        <w:tc>
          <w:tcPr>
            <w:tcW w:w="4673" w:type="dxa"/>
            <w:noWrap/>
          </w:tcPr>
          <w:p w:rsidR="001F5D5A" w:rsidRPr="00083EFB" w:rsidRDefault="001F5D5A" w:rsidP="00E27597">
            <w:pPr>
              <w:shd w:val="clear" w:color="auto" w:fill="FFFFFF"/>
              <w:jc w:val="both"/>
              <w:rPr>
                <w:rFonts w:ascii="Times New Roman" w:hAnsi="Times New Roman"/>
                <w:color w:val="000000" w:themeColor="text1"/>
                <w:sz w:val="28"/>
                <w:szCs w:val="28"/>
                <w:lang w:val="sv-SE"/>
              </w:rPr>
            </w:pPr>
          </w:p>
        </w:tc>
        <w:tc>
          <w:tcPr>
            <w:tcW w:w="5245" w:type="dxa"/>
            <w:noWrap/>
          </w:tcPr>
          <w:p w:rsidR="001F5D5A" w:rsidRPr="00083EFB" w:rsidRDefault="001F5D5A" w:rsidP="00E27597">
            <w:pPr>
              <w:shd w:val="clear" w:color="auto" w:fill="FFFFFF"/>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thông tin và truyền thông: </w:t>
            </w:r>
          </w:p>
          <w:p w:rsidR="001F5D5A" w:rsidRPr="00083EFB" w:rsidRDefault="001F5D5A" w:rsidP="00E27597">
            <w:pPr>
              <w:shd w:val="clear" w:color="auto" w:fill="FFFFFF"/>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Đề nghị xem xét,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 xml:space="preserve">làm rõ tính khả thi của quy định “Phương tiện thủy nội địa không </w:t>
            </w:r>
            <w:r w:rsidRPr="00083EFB">
              <w:rPr>
                <w:rFonts w:ascii="Times New Roman" w:hAnsi="Times New Roman"/>
                <w:color w:val="000000" w:themeColor="text1"/>
                <w:sz w:val="28"/>
                <w:szCs w:val="28"/>
              </w:rPr>
              <w:lastRenderedPageBreak/>
              <w:t>áp dụng hình thức nộp, trình giấy tờ trực tiếp tại Cảng vụ khi thực hiện thủ tục vào, rời cảng biển thì thực hiện theo hình thức điện tử theo quy định tại Quyết định của Thủ tướng Chính phủ quy định thủ tục điện tử đối với tàu thuyền vào, rời, cảng biển, cảng thủy nội địa, cảng dầu khí ngoài khơi thông qua cơ chế một cửa quốc gia”.</w:t>
            </w:r>
          </w:p>
          <w:p w:rsidR="001F5D5A"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Lý do: Quyết định 34/2016/QĐ-TTg quy định thủ tục điện tử đối với tàu thuyền vào, rời, cảng biển, cảng thủy nội địa, cảng dầu khí ngoài khơi thông qua cơ chế một cửa quốc gia không áp dụng đối với đối tượng là phương tiện thủy nội địa (trừ phương tiện thủy nội địa Việt Nam, Campuchia nhập cảnh, xuất cảnh tại cảng biển, cảng thủy nội địa). Các mẫu biểu, hồ sơ tài liệu nêu tại Quyết</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định 34/2016/QĐ-TTg có thể không hoàn toàn phù hợp với đối tượng là phương tiện thủy nội địa. Trường hợp dự thảo Quyết định chỉ quy định nguyên tắc chung là nếu không nộp giấy tờ trực tiếp thì nộp qua cơ chế một cửa điện tử tại Quyết định 34/2016/QĐ-TTg là chưa rõ ràng về thủ tục, hồ sơ, trình tự, gây khó triển khai trên thực tế.</w:t>
            </w:r>
          </w:p>
        </w:tc>
        <w:tc>
          <w:tcPr>
            <w:tcW w:w="5103" w:type="dxa"/>
            <w:noWrap/>
          </w:tcPr>
          <w:p w:rsidR="001F5D5A" w:rsidRPr="00083EFB" w:rsidRDefault="00CB7A7F"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CB7A7F" w:rsidRPr="00083EFB" w:rsidRDefault="00CB7A7F"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này trong dự thảo.</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lastRenderedPageBreak/>
              <w:t>Điều 8. Cơ chế, chính sách hỗ trợ nguồn nhân lực</w:t>
            </w:r>
          </w:p>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lang w:val="sv-SE"/>
              </w:rPr>
            </w:pPr>
            <w:r w:rsidRPr="00083EFB">
              <w:rPr>
                <w:rFonts w:ascii="Times New Roman" w:hAnsi="Times New Roman"/>
                <w:color w:val="000000" w:themeColor="text1"/>
                <w:sz w:val="28"/>
                <w:szCs w:val="28"/>
                <w:lang w:val="sv-SE"/>
              </w:rPr>
              <w:t xml:space="preserve">1. </w:t>
            </w:r>
            <w:r w:rsidRPr="00083EFB">
              <w:rPr>
                <w:rFonts w:ascii="Times New Roman" w:hAnsi="Times New Roman"/>
                <w:strike/>
                <w:color w:val="000000" w:themeColor="text1"/>
                <w:sz w:val="28"/>
                <w:szCs w:val="28"/>
                <w:lang w:val="sv-SE"/>
              </w:rPr>
              <w:t>Hỗ trợ 100%</w:t>
            </w:r>
            <w:r w:rsidRPr="00083EFB">
              <w:rPr>
                <w:rFonts w:ascii="Times New Roman" w:hAnsi="Times New Roman"/>
                <w:color w:val="000000" w:themeColor="text1"/>
                <w:sz w:val="28"/>
                <w:szCs w:val="28"/>
                <w:lang w:val="sv-SE"/>
              </w:rPr>
              <w:t xml:space="preserve"> kinh phí đào tạo, hướng dẫn, cấp chứng chỉ chuyên môn, giấy chứng nhận khả năng chuyên môn cho thuyền viên, người lái phương tiện thủy nội địa, học phí đào tạo chính quy cho học sinh, sinh viên các chuyên ngành điều khiển phương tiện thủy nội địa, sửa chữa máy tàu thủy, khai thác máy tàu thủy hệ cao đẳng, trung cấp, sơ cấp thuộc các xã đặc biệt khó khăn, xã biên giới, xã an toàn khu </w:t>
            </w:r>
            <w:r w:rsidRPr="00083EFB">
              <w:rPr>
                <w:rFonts w:ascii="Times New Roman" w:hAnsi="Times New Roman"/>
                <w:strike/>
                <w:color w:val="000000" w:themeColor="text1"/>
                <w:sz w:val="28"/>
                <w:szCs w:val="28"/>
                <w:lang w:val="sv-SE"/>
              </w:rPr>
              <w:t>thuộc các tỉnh, thành phố trực thuộc Trung ương.</w:t>
            </w:r>
          </w:p>
        </w:tc>
        <w:tc>
          <w:tcPr>
            <w:tcW w:w="5245" w:type="dxa"/>
            <w:noWrap/>
          </w:tcPr>
          <w:p w:rsidR="00F01B5F"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Tài chính: </w:t>
            </w:r>
          </w:p>
          <w:p w:rsidR="001F5D5A" w:rsidRPr="00083EFB" w:rsidRDefault="00F01B5F" w:rsidP="00E27597">
            <w:pPr>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lang w:val="en-US"/>
              </w:rPr>
              <w:t>Đ</w:t>
            </w:r>
            <w:r w:rsidR="001F5D5A" w:rsidRPr="00083EFB">
              <w:rPr>
                <w:rFonts w:ascii="Times New Roman" w:hAnsi="Times New Roman"/>
                <w:color w:val="000000" w:themeColor="text1"/>
                <w:sz w:val="28"/>
                <w:szCs w:val="28"/>
                <w:lang w:val="en-US"/>
              </w:rPr>
              <w:t>ề nghị bỏ quy định này, lý do:</w:t>
            </w:r>
          </w:p>
          <w:p w:rsidR="001F5D5A"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Các đối tượng ở đây không thuộc trung ương quản lý nên quy định ngân sách trung ương hỗ trợ là không đúng phân cấp ngân sách; trường hợp hỗ trợ từ ngân sách địa phương đề nghị quy định như sau: Ngân sách địa phương hỗ trợ kinh phí đào tạo hướng dẫn, cấp chứng chỉ chuyên môn cho người lái phương tiện thủy nội địa thuộc các xã đặc biệt khó khăn, xã biên giới, xã an toàn khu thuộc các tỉnh, thành phố trực thuộc Trung ương, mức hỗ trợ cụ thể do Ủy ban nhân dân cấp tỉnh, thành phố trực thuộc trung ương quyết định.</w:t>
            </w:r>
          </w:p>
          <w:p w:rsidR="00F01B5F"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b/>
                <w:color w:val="000000" w:themeColor="text1"/>
                <w:sz w:val="28"/>
                <w:szCs w:val="28"/>
                <w:lang w:val="en-US"/>
              </w:rPr>
              <w:t>Bộ Ngoại giao:</w:t>
            </w:r>
            <w:r w:rsidRPr="00083EFB">
              <w:rPr>
                <w:rFonts w:ascii="Times New Roman" w:hAnsi="Times New Roman"/>
                <w:color w:val="000000" w:themeColor="text1"/>
                <w:sz w:val="28"/>
                <w:szCs w:val="28"/>
              </w:rPr>
              <w:t xml:space="preserve"> </w:t>
            </w:r>
          </w:p>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khoản 1 Điều 8, dễ nghị sửa lại như sau: “Hỗ trợ 100% kinh phi đào tạo... thuộc các xã đặc biệt khó khăn, xã biên giới, xã an toàn khu</w:t>
            </w:r>
          </w:p>
          <w:p w:rsidR="00FC3652" w:rsidRPr="00083EFB" w:rsidRDefault="00FC3652" w:rsidP="00FC3652">
            <w:pPr>
              <w:widowControl w:val="0"/>
              <w:spacing w:after="120"/>
              <w:jc w:val="both"/>
              <w:rPr>
                <w:rFonts w:ascii="Times New Roman" w:hAnsi="Times New Roman"/>
                <w:b/>
                <w:color w:val="000000" w:themeColor="text1"/>
                <w:sz w:val="28"/>
                <w:szCs w:val="28"/>
                <w:lang w:val="sv-SE"/>
              </w:rPr>
            </w:pPr>
            <w:r w:rsidRPr="00083EFB">
              <w:rPr>
                <w:rFonts w:ascii="Times New Roman" w:hAnsi="Times New Roman"/>
                <w:b/>
                <w:color w:val="000000" w:themeColor="text1"/>
                <w:sz w:val="28"/>
                <w:szCs w:val="28"/>
                <w:lang w:val="sv-SE"/>
              </w:rPr>
              <w:t>Bộ Nội Vụ:</w:t>
            </w:r>
          </w:p>
          <w:p w:rsidR="00FC3652" w:rsidRPr="00083EFB" w:rsidRDefault="00FC3652" w:rsidP="00FC3652">
            <w:pPr>
              <w:widowControl w:val="0"/>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nghiên cứu, bổ sung xã đảo vào khoản 1 Điều 8 của dự thảo Quyết định cho phù hợp</w:t>
            </w:r>
          </w:p>
          <w:p w:rsidR="00FC3652" w:rsidRPr="00083EFB" w:rsidRDefault="00FC3652" w:rsidP="00E27597">
            <w:pPr>
              <w:spacing w:after="120"/>
              <w:jc w:val="both"/>
              <w:rPr>
                <w:rFonts w:ascii="Times New Roman" w:hAnsi="Times New Roman"/>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 xml:space="preserve">Tiếp thu </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Sửa dự thảo như sau: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en-US"/>
              </w:rPr>
              <w:t xml:space="preserve">1. </w:t>
            </w:r>
            <w:r w:rsidRPr="00083EFB">
              <w:rPr>
                <w:rFonts w:ascii="Times New Roman" w:hAnsi="Times New Roman"/>
                <w:b/>
                <w:i/>
                <w:color w:val="000000" w:themeColor="text1"/>
                <w:sz w:val="28"/>
                <w:szCs w:val="28"/>
                <w:lang w:val="en-US"/>
              </w:rPr>
              <w:t>Ngân sách địa phương hỗ trợ</w:t>
            </w:r>
            <w:r w:rsidRPr="00083EFB">
              <w:rPr>
                <w:rFonts w:ascii="Times New Roman" w:hAnsi="Times New Roman"/>
                <w:color w:val="000000" w:themeColor="text1"/>
                <w:sz w:val="28"/>
                <w:szCs w:val="28"/>
                <w:lang w:val="en-US"/>
              </w:rPr>
              <w:t xml:space="preserve"> kinh phí đào tạo hướng dẫn, cấp chứng chỉ chuyên môn cho thuyền viên, người lái phương tiện thủy nội địa, học phí đào tạo chính quy cho học sinh, sinh viên các chuyên ngành điều khiển phương tiện thủy nội địa, sửa chữa máy tàu thủy, khai thác máy tàu thủy hệ cao đẳng, trung cấp, sơ cấp thuộc các xã đặc biệt khó khăn, xã biên giới, xã an toàn</w:t>
            </w:r>
            <w:r w:rsidR="00C16233" w:rsidRPr="00083EFB">
              <w:rPr>
                <w:rFonts w:ascii="Times New Roman" w:hAnsi="Times New Roman"/>
                <w:color w:val="000000" w:themeColor="text1"/>
                <w:sz w:val="28"/>
                <w:szCs w:val="28"/>
                <w:lang w:val="en-US"/>
              </w:rPr>
              <w:t xml:space="preserve"> khu</w:t>
            </w:r>
            <w:r w:rsidRPr="00083EFB">
              <w:rPr>
                <w:rFonts w:ascii="Times New Roman" w:hAnsi="Times New Roman"/>
                <w:color w:val="000000" w:themeColor="text1"/>
                <w:sz w:val="28"/>
                <w:szCs w:val="28"/>
                <w:lang w:val="en-US"/>
              </w:rPr>
              <w:t>.</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p w:rsidR="00F01B5F" w:rsidRPr="00083EFB" w:rsidRDefault="00F01B5F" w:rsidP="00E27597">
            <w:pPr>
              <w:widowControl w:val="0"/>
              <w:spacing w:after="120"/>
              <w:jc w:val="both"/>
              <w:rPr>
                <w:rFonts w:ascii="Times New Roman" w:hAnsi="Times New Roman"/>
                <w:bCs/>
                <w:color w:val="000000" w:themeColor="text1"/>
                <w:sz w:val="28"/>
                <w:szCs w:val="28"/>
                <w:lang w:val="en-US"/>
              </w:rPr>
            </w:pP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Tiếp thu. </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Sửa dự thảo như trên.</w:t>
            </w:r>
          </w:p>
          <w:p w:rsidR="00BC2053" w:rsidRPr="00083EFB" w:rsidRDefault="00BC2053" w:rsidP="00E27597">
            <w:pPr>
              <w:widowControl w:val="0"/>
              <w:spacing w:after="120"/>
              <w:jc w:val="both"/>
              <w:rPr>
                <w:rFonts w:ascii="Times New Roman" w:hAnsi="Times New Roman"/>
                <w:bCs/>
                <w:color w:val="000000" w:themeColor="text1"/>
                <w:sz w:val="28"/>
                <w:szCs w:val="28"/>
                <w:lang w:val="en-US"/>
              </w:rPr>
            </w:pPr>
          </w:p>
          <w:p w:rsidR="00BC2053" w:rsidRPr="00083EFB" w:rsidRDefault="00BC2053" w:rsidP="00E27597">
            <w:pPr>
              <w:widowControl w:val="0"/>
              <w:spacing w:after="120"/>
              <w:jc w:val="both"/>
              <w:rPr>
                <w:rFonts w:ascii="Times New Roman" w:hAnsi="Times New Roman"/>
                <w:bCs/>
                <w:color w:val="000000" w:themeColor="text1"/>
                <w:sz w:val="28"/>
                <w:szCs w:val="28"/>
                <w:lang w:val="en-US"/>
              </w:rPr>
            </w:pPr>
          </w:p>
          <w:p w:rsidR="00BC2053" w:rsidRPr="00083EFB" w:rsidRDefault="00BC2053"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Đề nghị giữ nguyên như dự thảo.</w:t>
            </w:r>
          </w:p>
          <w:p w:rsidR="00BC2053" w:rsidRPr="00083EFB" w:rsidRDefault="00BC2053" w:rsidP="00BC2053">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Vì. Quy định tại Quyết định số 569/QĐ-TTg ngày 22/4/2014 của Thủ tướng Chính phủ thì quyết định này chỉ quy định về tiêu </w:t>
            </w:r>
            <w:r w:rsidRPr="00083EFB">
              <w:rPr>
                <w:rFonts w:ascii="Times New Roman" w:hAnsi="Times New Roman"/>
                <w:bCs/>
                <w:color w:val="000000" w:themeColor="text1"/>
                <w:sz w:val="28"/>
                <w:szCs w:val="28"/>
                <w:lang w:val="en-US"/>
              </w:rPr>
              <w:lastRenderedPageBreak/>
              <w:t>chí, điều kiện, thủ tục công nhận xã đảo mà không cố bố danh sách các xã đảo</w:t>
            </w:r>
            <w:r w:rsidR="001062C1" w:rsidRPr="00083EFB">
              <w:rPr>
                <w:rFonts w:ascii="Times New Roman" w:hAnsi="Times New Roman"/>
                <w:bCs/>
                <w:color w:val="000000" w:themeColor="text1"/>
                <w:sz w:val="28"/>
                <w:szCs w:val="28"/>
                <w:lang w:val="en-US"/>
              </w:rPr>
              <w:t>.</w:t>
            </w: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color w:val="000000" w:themeColor="text1"/>
                <w:sz w:val="28"/>
                <w:szCs w:val="28"/>
                <w:shd w:val="clear" w:color="auto" w:fill="FFFFFF"/>
                <w:lang w:val="sv-SE"/>
              </w:rPr>
            </w:pPr>
            <w:r w:rsidRPr="00083EFB">
              <w:rPr>
                <w:rFonts w:ascii="Times New Roman" w:hAnsi="Times New Roman"/>
                <w:color w:val="000000" w:themeColor="text1"/>
                <w:sz w:val="28"/>
                <w:szCs w:val="28"/>
              </w:rPr>
              <w:lastRenderedPageBreak/>
              <w:t>2. Ưu tiên các nguồn vốn, bao gồm cả vốn ngân sách đầu tư công và nguồn vốn sự nghiệp kinh tế bố trí hàng năm, các dự án ODA để nâng cao năng lực các cơ sở đào tạo của ngành đường thủy nội địa.</w:t>
            </w:r>
          </w:p>
        </w:tc>
        <w:tc>
          <w:tcPr>
            <w:tcW w:w="5245" w:type="dxa"/>
            <w:noWrap/>
          </w:tcPr>
          <w:p w:rsidR="00F01B5F"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t>Bộ tài chính</w:t>
            </w:r>
            <w:r w:rsidRPr="00083EFB">
              <w:rPr>
                <w:rFonts w:ascii="Times New Roman" w:hAnsi="Times New Roman"/>
                <w:color w:val="000000" w:themeColor="text1"/>
                <w:sz w:val="28"/>
                <w:szCs w:val="28"/>
                <w:lang w:val="en-US"/>
              </w:rPr>
              <w:t xml:space="preserve"> </w:t>
            </w:r>
          </w:p>
          <w:p w:rsidR="001F5D5A" w:rsidRPr="00083EFB" w:rsidRDefault="00F01B5F"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lang w:val="en-US"/>
              </w:rPr>
              <w:t>Đ</w:t>
            </w:r>
            <w:r w:rsidR="001F5D5A" w:rsidRPr="00083EFB">
              <w:rPr>
                <w:rFonts w:ascii="Times New Roman" w:hAnsi="Times New Roman"/>
                <w:color w:val="000000" w:themeColor="text1"/>
                <w:sz w:val="28"/>
                <w:szCs w:val="28"/>
                <w:lang w:val="en-US"/>
              </w:rPr>
              <w:t xml:space="preserve">ề nghị bỏ quy định này, </w:t>
            </w:r>
            <w:r w:rsidR="001F5D5A" w:rsidRPr="00083EFB">
              <w:rPr>
                <w:rFonts w:ascii="Times New Roman" w:hAnsi="Times New Roman"/>
                <w:color w:val="000000" w:themeColor="text1"/>
                <w:sz w:val="28"/>
                <w:szCs w:val="28"/>
              </w:rPr>
              <w:t xml:space="preserve">Lý do: </w:t>
            </w:r>
          </w:p>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Theo quy định tại Luật Quản lý nợ công, Nghị định 56/2020/NĐ-CP ngày 25/5/2020 của Chính phủ, vốn ODA, vốn vay ưu đãi nước ngoài không được dùng cho chi thường xuyên. Ngoài ra, trong điều kiện NSNN còn hạn hẹp, Việt Nam đã chuyển sang nước có thu nhập trung bình, nguồn vốn ODA không còn nữa, tiến tới vay thương mại hoàn toàn theo điều kiện thị trường.</w:t>
            </w:r>
          </w:p>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Nội dung khoản 2 không phù hợp với tên của Điều 8 là “Cơ chế, chính sách hỗ trợ nguồn nhân lực”; việc bố trí kinh phí thực hiện theo quy định hiện hành của pháp luật về ngân sách nhà nước, pháp luật về đầu tư công. Đồng thời, việc quy định cụ thể nguồn vốn sự nghiệp kinh tế là không phù hợp, vì kinh phí nâng cao năng lực các cơ sở đào tạo của ngành đường thủy nội địa thuộc lĩnh vực chi sự nghiệp giáo dục đào tạo.</w:t>
            </w:r>
          </w:p>
          <w:p w:rsidR="00C22AE1" w:rsidRPr="00083EFB" w:rsidRDefault="00C22AE1" w:rsidP="00E27597">
            <w:pPr>
              <w:spacing w:after="120"/>
              <w:jc w:val="both"/>
              <w:rPr>
                <w:rFonts w:ascii="Times New Roman" w:hAnsi="Times New Roman"/>
                <w:color w:val="000000" w:themeColor="text1"/>
              </w:rPr>
            </w:pPr>
            <w:r w:rsidRPr="00083EFB">
              <w:rPr>
                <w:rFonts w:ascii="Times New Roman" w:hAnsi="Times New Roman"/>
                <w:b/>
                <w:color w:val="000000" w:themeColor="text1"/>
                <w:sz w:val="28"/>
                <w:szCs w:val="28"/>
                <w:lang w:val="en-US"/>
              </w:rPr>
              <w:lastRenderedPageBreak/>
              <w:t>Bộ Kế hoạch đầu tư:</w:t>
            </w:r>
            <w:r w:rsidRPr="00083EFB">
              <w:rPr>
                <w:rFonts w:ascii="Times New Roman" w:hAnsi="Times New Roman"/>
                <w:color w:val="000000" w:themeColor="text1"/>
              </w:rPr>
              <w:t xml:space="preserve"> </w:t>
            </w:r>
          </w:p>
          <w:p w:rsidR="00C22AE1" w:rsidRPr="00083EFB" w:rsidRDefault="00C22AE1"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nghiên cứu, làm rõ mục đích ưu tiên vận động nguồn vốn ODA để đầu tư kết cấu hạ tầng đường thủy nội địa hay chỉ tập trung vào nâng cao năng lực các cơ sở đào tạo của ngành đường thủy nội địa được nêu tại điểm a khoản 1 Điều 4 và khoản 2 Điều 8 của dự thảo Quyết định.</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tại khoản này.</w:t>
            </w:r>
          </w:p>
          <w:p w:rsidR="001F5D5A" w:rsidRPr="00083EFB" w:rsidRDefault="001F5D5A" w:rsidP="00E27597">
            <w:pPr>
              <w:widowControl w:val="0"/>
              <w:spacing w:after="120"/>
              <w:jc w:val="both"/>
              <w:rPr>
                <w:rFonts w:ascii="Times New Roman" w:hAnsi="Times New Roman"/>
                <w:bCs/>
                <w:strike/>
                <w:color w:val="000000" w:themeColor="text1"/>
                <w:sz w:val="28"/>
                <w:szCs w:val="28"/>
                <w:lang w:val="en-US"/>
              </w:rPr>
            </w:pPr>
            <w:r w:rsidRPr="00083EFB">
              <w:rPr>
                <w:rFonts w:ascii="Times New Roman" w:hAnsi="Times New Roman"/>
                <w:strike/>
                <w:color w:val="000000" w:themeColor="text1"/>
                <w:sz w:val="28"/>
                <w:szCs w:val="28"/>
              </w:rPr>
              <w:t>2. Ưu tiên các nguồn vốn, bao gồm cả vốn ngân sách đầu tư công và nguồn vốn sự nghiệp kinh tế bố trí hàng năm, các dự án ODA để nâng cao năng lực các cơ sở đào tạo của ngành đường thủy nội địa.</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lastRenderedPageBreak/>
              <w:t>Điều 9. Điều kiện được hưởng cơ chế, chính sách</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 xml:space="preserve">1. Các </w:t>
            </w:r>
            <w:r w:rsidRPr="00083EFB">
              <w:rPr>
                <w:rFonts w:ascii="Times New Roman" w:hAnsi="Times New Roman"/>
                <w:strike/>
                <w:color w:val="000000" w:themeColor="text1"/>
                <w:sz w:val="28"/>
                <w:szCs w:val="28"/>
                <w:lang w:val="sv-SE"/>
              </w:rPr>
              <w:t>dự án về đầu tư phương tiện thủy nội địa,</w:t>
            </w:r>
            <w:r w:rsidRPr="00083EFB">
              <w:rPr>
                <w:rFonts w:ascii="Times New Roman" w:hAnsi="Times New Roman"/>
                <w:color w:val="000000" w:themeColor="text1"/>
                <w:sz w:val="28"/>
                <w:szCs w:val="28"/>
                <w:lang w:val="sv-SE"/>
              </w:rPr>
              <w:t xml:space="preserve"> dự án đầu tư kết cấu hạ tầng đường thủy nội đị</w:t>
            </w:r>
            <w:r w:rsidR="005C1AD8" w:rsidRPr="00083EFB">
              <w:rPr>
                <w:rFonts w:ascii="Times New Roman" w:hAnsi="Times New Roman"/>
                <w:color w:val="000000" w:themeColor="text1"/>
                <w:sz w:val="28"/>
                <w:szCs w:val="28"/>
                <w:lang w:val="sv-SE"/>
              </w:rPr>
              <w:t xml:space="preserve">a phải </w:t>
            </w:r>
            <w:r w:rsidR="005C1AD8" w:rsidRPr="00083EFB">
              <w:rPr>
                <w:rFonts w:ascii="Times New Roman" w:hAnsi="Times New Roman"/>
                <w:strike/>
                <w:color w:val="000000" w:themeColor="text1"/>
                <w:sz w:val="28"/>
                <w:szCs w:val="28"/>
                <w:lang w:val="sv-SE"/>
              </w:rPr>
              <w:t>có</w:t>
            </w:r>
            <w:r w:rsidR="005C1AD8" w:rsidRPr="00083EFB">
              <w:rPr>
                <w:rFonts w:ascii="Times New Roman" w:hAnsi="Times New Roman"/>
                <w:color w:val="000000" w:themeColor="text1"/>
                <w:sz w:val="28"/>
                <w:szCs w:val="28"/>
                <w:lang w:val="sv-SE"/>
              </w:rPr>
              <w:t xml:space="preserve"> quy hoạch được duyệt.</w:t>
            </w:r>
          </w:p>
        </w:tc>
        <w:tc>
          <w:tcPr>
            <w:tcW w:w="5245" w:type="dxa"/>
            <w:noWrap/>
          </w:tcPr>
          <w:p w:rsidR="00E319E1" w:rsidRPr="00083EFB" w:rsidRDefault="00E319E1"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E319E1" w:rsidRPr="00083EFB" w:rsidRDefault="00E319E1"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Các dự </w:t>
            </w:r>
            <w:proofErr w:type="gramStart"/>
            <w:r w:rsidRPr="00083EFB">
              <w:rPr>
                <w:rFonts w:ascii="Times New Roman" w:hAnsi="Times New Roman"/>
                <w:color w:val="000000" w:themeColor="text1"/>
                <w:sz w:val="28"/>
                <w:szCs w:val="28"/>
                <w:lang w:val="en-US"/>
              </w:rPr>
              <w:t>án</w:t>
            </w:r>
            <w:proofErr w:type="gramEnd"/>
            <w:r w:rsidRPr="00083EFB">
              <w:rPr>
                <w:rFonts w:ascii="Times New Roman" w:hAnsi="Times New Roman"/>
                <w:color w:val="000000" w:themeColor="text1"/>
                <w:sz w:val="28"/>
                <w:szCs w:val="28"/>
                <w:lang w:val="en-US"/>
              </w:rPr>
              <w:t xml:space="preserve"> đầu tư về phương tiện thủy nội địa không thuộc đối tượng quy hoạch. Do đó đề nghị nghiên cứu, chỉnh sửa nội dung như sau: Các dự </w:t>
            </w:r>
            <w:proofErr w:type="gramStart"/>
            <w:r w:rsidRPr="00083EFB">
              <w:rPr>
                <w:rFonts w:ascii="Times New Roman" w:hAnsi="Times New Roman"/>
                <w:color w:val="000000" w:themeColor="text1"/>
                <w:sz w:val="28"/>
                <w:szCs w:val="28"/>
                <w:lang w:val="en-US"/>
              </w:rPr>
              <w:t>án</w:t>
            </w:r>
            <w:proofErr w:type="gramEnd"/>
            <w:r w:rsidRPr="00083EFB">
              <w:rPr>
                <w:rFonts w:ascii="Times New Roman" w:hAnsi="Times New Roman"/>
                <w:color w:val="000000" w:themeColor="text1"/>
                <w:sz w:val="28"/>
                <w:szCs w:val="28"/>
                <w:lang w:val="en-US"/>
              </w:rPr>
              <w:t xml:space="preserve"> đầu tư kết cấu hạ tầng đường thủy nội địa phải nằm trong quy hoạch kết cấu hạ tầng đường thủy nội địa được cấp có thẩm quyền phê duyệt.  </w:t>
            </w:r>
          </w:p>
          <w:p w:rsidR="001F5D5A" w:rsidRPr="00083EFB" w:rsidRDefault="005C1AD8"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Cục Đăng kiểm Việt Nam:</w:t>
            </w:r>
          </w:p>
          <w:p w:rsidR="005C1AD8" w:rsidRPr="00083EFB" w:rsidRDefault="005C1AD8"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Theo quy định tại Điều 4, Luật Sửa đổi bổ sung một số điều của 37 Luật có liên quan đến quy hoạch</w:t>
            </w:r>
            <w:r w:rsidR="007A7D29" w:rsidRPr="00083EFB">
              <w:rPr>
                <w:rFonts w:ascii="Times New Roman" w:hAnsi="Times New Roman"/>
                <w:color w:val="000000" w:themeColor="text1"/>
                <w:sz w:val="28"/>
                <w:szCs w:val="28"/>
                <w:lang w:val="en-US"/>
              </w:rPr>
              <w:t xml:space="preserve"> thì Luật giao thông đường thủy nội địa không quy định qu hoạch đối với phương tiện thủy nội địa. Đề nghị bỏ nội dung quy định tại khoản 1 Điều 9 của dự thảo Quyết định về việc dự </w:t>
            </w:r>
            <w:proofErr w:type="gramStart"/>
            <w:r w:rsidR="007A7D29" w:rsidRPr="00083EFB">
              <w:rPr>
                <w:rFonts w:ascii="Times New Roman" w:hAnsi="Times New Roman"/>
                <w:color w:val="000000" w:themeColor="text1"/>
                <w:sz w:val="28"/>
                <w:szCs w:val="28"/>
                <w:lang w:val="en-US"/>
              </w:rPr>
              <w:t>án</w:t>
            </w:r>
            <w:proofErr w:type="gramEnd"/>
            <w:r w:rsidR="007A7D29" w:rsidRPr="00083EFB">
              <w:rPr>
                <w:rFonts w:ascii="Times New Roman" w:hAnsi="Times New Roman"/>
                <w:color w:val="000000" w:themeColor="text1"/>
                <w:sz w:val="28"/>
                <w:szCs w:val="28"/>
                <w:lang w:val="en-US"/>
              </w:rPr>
              <w:t xml:space="preserve"> về dầu tư </w:t>
            </w:r>
            <w:r w:rsidR="007A7D29" w:rsidRPr="00083EFB">
              <w:rPr>
                <w:rFonts w:ascii="Times New Roman" w:hAnsi="Times New Roman"/>
                <w:color w:val="000000" w:themeColor="text1"/>
                <w:sz w:val="28"/>
                <w:szCs w:val="28"/>
                <w:lang w:val="en-US"/>
              </w:rPr>
              <w:lastRenderedPageBreak/>
              <w:t>phương tiện thủy nội địa phải có quy hoạch được duyệt.</w:t>
            </w:r>
          </w:p>
        </w:tc>
        <w:tc>
          <w:tcPr>
            <w:tcW w:w="5103" w:type="dxa"/>
            <w:noWrap/>
          </w:tcPr>
          <w:p w:rsidR="001F5D5A" w:rsidRPr="00083EFB" w:rsidRDefault="007A7D29"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 xml:space="preserve">Tiếp thu. </w:t>
            </w:r>
          </w:p>
          <w:p w:rsidR="007A7D29" w:rsidRPr="00083EFB" w:rsidRDefault="007A7D29"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Chỉnh sửa dự thảo như sau:</w:t>
            </w:r>
          </w:p>
          <w:p w:rsidR="007A7D29" w:rsidRPr="00083EFB" w:rsidRDefault="007A7D29"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sv-SE"/>
              </w:rPr>
              <w:t xml:space="preserve">1. </w:t>
            </w:r>
            <w:r w:rsidR="00E319E1" w:rsidRPr="00083EFB">
              <w:rPr>
                <w:rFonts w:ascii="Times New Roman" w:hAnsi="Times New Roman"/>
                <w:color w:val="000000" w:themeColor="text1"/>
                <w:sz w:val="28"/>
                <w:szCs w:val="28"/>
                <w:lang w:val="en-US"/>
              </w:rPr>
              <w:t xml:space="preserve">Các dự án đầu tư kết cấu hạ tầng đường thủy nội địa </w:t>
            </w:r>
            <w:r w:rsidR="00E319E1" w:rsidRPr="00083EFB">
              <w:rPr>
                <w:rFonts w:ascii="Times New Roman" w:hAnsi="Times New Roman"/>
                <w:b/>
                <w:i/>
                <w:color w:val="000000" w:themeColor="text1"/>
                <w:sz w:val="28"/>
                <w:szCs w:val="28"/>
                <w:lang w:val="en-US"/>
              </w:rPr>
              <w:t>phải nằm trong quy hoạch kết cấu hạ tầng đường thủy nội địa được cấp có thẩm quyền phê duyệt</w:t>
            </w:r>
          </w:p>
        </w:tc>
      </w:tr>
      <w:tr w:rsidR="006D188B" w:rsidRPr="00083EFB" w:rsidTr="00C7544C">
        <w:trPr>
          <w:jc w:val="center"/>
        </w:trPr>
        <w:tc>
          <w:tcPr>
            <w:tcW w:w="4673" w:type="dxa"/>
            <w:noWrap/>
          </w:tcPr>
          <w:p w:rsidR="005C1AD8" w:rsidRPr="00083EFB" w:rsidRDefault="005C1AD8"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color w:val="000000" w:themeColor="text1"/>
                <w:sz w:val="28"/>
                <w:szCs w:val="28"/>
                <w:lang w:val="sv-SE"/>
              </w:rPr>
              <w:lastRenderedPageBreak/>
              <w:t>2. Trong trường hợp cùng thời gian, một số nội dung có nhiều chính sách hỗ trợ từ các chương trình, dự án khác nhau thì đối tượng thụ hưởng được lựa chọn áp dụng một chính sách hỗ trợ có lợi nhất.</w:t>
            </w:r>
          </w:p>
        </w:tc>
        <w:tc>
          <w:tcPr>
            <w:tcW w:w="5245" w:type="dxa"/>
            <w:noWrap/>
          </w:tcPr>
          <w:p w:rsidR="005C1AD8" w:rsidRPr="00083EFB" w:rsidRDefault="005C1AD8" w:rsidP="00E27597">
            <w:pPr>
              <w:spacing w:after="120"/>
              <w:jc w:val="both"/>
              <w:rPr>
                <w:rFonts w:ascii="Times New Roman" w:hAnsi="Times New Roman"/>
                <w:b/>
                <w:color w:val="000000" w:themeColor="text1"/>
                <w:sz w:val="28"/>
                <w:szCs w:val="28"/>
                <w:shd w:val="clear" w:color="auto" w:fill="FFFFFF"/>
              </w:rPr>
            </w:pPr>
          </w:p>
        </w:tc>
        <w:tc>
          <w:tcPr>
            <w:tcW w:w="5103" w:type="dxa"/>
            <w:noWrap/>
          </w:tcPr>
          <w:p w:rsidR="005C1AD8" w:rsidRPr="00083EFB" w:rsidRDefault="005C1AD8"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t>Điều 10. Tổ chức thực hiện</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1. Bộ Giao thông vận tải</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a) Chủ trì tổ chức thực hiện và hàng năm đánh giá việc thực hiện Quyết định này để tổng hợp báo cáo Thủ tướng Chính phủ kết quả thực hiện;</w:t>
            </w:r>
          </w:p>
        </w:tc>
        <w:tc>
          <w:tcPr>
            <w:tcW w:w="5245" w:type="dxa"/>
            <w:noWrap/>
          </w:tcPr>
          <w:p w:rsidR="00F01B5F" w:rsidRPr="00083EFB" w:rsidRDefault="001F5D5A" w:rsidP="00E27597">
            <w:pPr>
              <w:spacing w:after="120"/>
              <w:jc w:val="both"/>
              <w:rPr>
                <w:rFonts w:ascii="Times New Roman" w:hAnsi="Times New Roman"/>
                <w:b/>
                <w:color w:val="000000" w:themeColor="text1"/>
                <w:sz w:val="28"/>
                <w:szCs w:val="28"/>
                <w:shd w:val="clear" w:color="auto" w:fill="FFFFFF"/>
                <w:lang w:val="en-US"/>
              </w:rPr>
            </w:pPr>
            <w:r w:rsidRPr="00083EFB">
              <w:rPr>
                <w:rFonts w:ascii="Times New Roman" w:hAnsi="Times New Roman"/>
                <w:b/>
                <w:color w:val="000000" w:themeColor="text1"/>
                <w:sz w:val="28"/>
                <w:szCs w:val="28"/>
                <w:shd w:val="clear" w:color="auto" w:fill="FFFFFF"/>
                <w:lang w:val="en-US"/>
              </w:rPr>
              <w:t xml:space="preserve">Ngân hàng Nhà nước Việt Nam: </w:t>
            </w:r>
          </w:p>
          <w:p w:rsidR="001F5D5A"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NHNN xét thấy quy định về trách nhiệm của các Bộ ngành, địa phương tổ chức</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thực hiện chính sách quy định tại Điều 10 Dự thảo còn chưa phù hợp và rộng hơn</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quy định về cơ chế chính sách tại Khoản 3 Điều 5. Vì vậy, đề nghị Bộ GTVT rà soát lại và xem xét chỉnh sửa phù hợp.</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Rà soát, điều chỉnh dự thảo cho phù hợp.</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b) Chủ trì triển khai thực hiện quy định tại điểm b, khoản 2 Điều 4 Quyết định này đảm bảo thủ tục đơn giản, phù hợp với yêu cầu của thực tiễn và tăng cường vai trò, trách nhiệm và hiệu quả quản lý nhà nước; tổ chức sơ kết đánh giá và báo cáo Thủ tướng Chính phủ về kết quả thực hiện;</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c) Phối hợp với Bộ Tài chính, Bộ Kế hoạch và Đầu tư để bố trí ngân sách hàng năm thực hiện chính sách phát triển giao thông vận tải đường thủy nội địa;</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color w:val="000000" w:themeColor="text1"/>
                <w:sz w:val="28"/>
                <w:szCs w:val="28"/>
                <w:lang w:val="sv-SE"/>
              </w:rPr>
              <w:t>d) Phối hợp với Bộ Tài chính hướng dẫn việc thực hiện chính sách phát triển giao thông vận tải đường thủy nội địa quy định tại Quyết định này;</w:t>
            </w:r>
          </w:p>
        </w:tc>
        <w:tc>
          <w:tcPr>
            <w:tcW w:w="5245" w:type="dxa"/>
            <w:noWrap/>
          </w:tcPr>
          <w:p w:rsidR="00F01B5F"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Tài nguyên và Môi trường: </w:t>
            </w:r>
          </w:p>
          <w:p w:rsidR="001F5D5A"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rPr>
              <w:t>Điểm d khoản 1,</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Điều 10</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đề nghị xem lại cho thống nhất với tên và phạm vi điều</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chỉnh của dự thảo Quyết định;</w:t>
            </w:r>
          </w:p>
          <w:p w:rsidR="001F5D5A" w:rsidRPr="00083EFB" w:rsidRDefault="001F5D5A" w:rsidP="00E27597">
            <w:pPr>
              <w:spacing w:after="120"/>
              <w:jc w:val="both"/>
              <w:rPr>
                <w:rFonts w:ascii="Times New Roman" w:hAnsi="Times New Roman"/>
                <w:b/>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Điều chỉnh dự thảo như sau: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sv-SE"/>
              </w:rPr>
              <w:t>d) Phối hợp với Bộ Tài chính hướng dẫn việc thực hiện</w:t>
            </w:r>
            <w:r w:rsidRPr="00083EFB">
              <w:rPr>
                <w:rFonts w:ascii="Times New Roman" w:hAnsi="Times New Roman"/>
                <w:b/>
                <w:i/>
                <w:color w:val="000000" w:themeColor="text1"/>
                <w:sz w:val="28"/>
                <w:szCs w:val="28"/>
                <w:lang w:val="sv-SE"/>
              </w:rPr>
              <w:t xml:space="preserve"> cơ chế,</w:t>
            </w:r>
            <w:r w:rsidRPr="00083EFB">
              <w:rPr>
                <w:rFonts w:ascii="Times New Roman" w:hAnsi="Times New Roman"/>
                <w:color w:val="000000" w:themeColor="text1"/>
                <w:sz w:val="28"/>
                <w:szCs w:val="28"/>
                <w:lang w:val="sv-SE"/>
              </w:rPr>
              <w:t xml:space="preserve"> chính sách phát triển giao thông vận tải đường thủy nội địa quy định tại Quyết định này;</w:t>
            </w:r>
          </w:p>
        </w:tc>
      </w:tr>
      <w:tr w:rsidR="006D188B" w:rsidRPr="00083EFB" w:rsidTr="00C7544C">
        <w:trPr>
          <w:jc w:val="center"/>
        </w:trPr>
        <w:tc>
          <w:tcPr>
            <w:tcW w:w="4673" w:type="dxa"/>
            <w:noWrap/>
          </w:tcPr>
          <w:p w:rsidR="005A6C9D" w:rsidRPr="00083EFB" w:rsidRDefault="005A6C9D" w:rsidP="00E27597">
            <w:pPr>
              <w:spacing w:after="120"/>
              <w:jc w:val="both"/>
              <w:rPr>
                <w:rFonts w:ascii="Times New Roman" w:hAnsi="Times New Roman"/>
                <w:color w:val="000000" w:themeColor="text1"/>
                <w:sz w:val="28"/>
                <w:szCs w:val="28"/>
                <w:lang w:val="sv-SE"/>
              </w:rPr>
            </w:pPr>
          </w:p>
        </w:tc>
        <w:tc>
          <w:tcPr>
            <w:tcW w:w="5245" w:type="dxa"/>
            <w:noWrap/>
          </w:tcPr>
          <w:p w:rsidR="005A6C9D" w:rsidRPr="00083EFB" w:rsidRDefault="005A6C9D"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5A6C9D" w:rsidRPr="00083EFB" w:rsidRDefault="005A6C9D" w:rsidP="00E27597">
            <w:pPr>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lang w:val="en-US"/>
              </w:rPr>
              <w:t>Đề nghị nghiên cứu, bổ sung điểm đ như sau: “Ưu tiên bố trí vốn đầu tư công cho phát triển kết cấu hạ tầng giao thông vận tải đường thủy nội địa theo kế hoạch đầu tư công trung hạn đã được cấp có thẩm quyền phê duyệt”</w:t>
            </w:r>
          </w:p>
        </w:tc>
        <w:tc>
          <w:tcPr>
            <w:tcW w:w="5103" w:type="dxa"/>
            <w:noWrap/>
          </w:tcPr>
          <w:p w:rsidR="005A6C9D" w:rsidRPr="00083EFB" w:rsidRDefault="005A6C9D"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rPr>
              <w:t>Tiế</w:t>
            </w:r>
            <w:r w:rsidRPr="00083EFB">
              <w:rPr>
                <w:rFonts w:ascii="Times New Roman" w:hAnsi="Times New Roman"/>
                <w:bCs/>
                <w:color w:val="000000" w:themeColor="text1"/>
                <w:sz w:val="28"/>
                <w:szCs w:val="28"/>
                <w:lang w:val="en-US"/>
              </w:rPr>
              <w:t>p thu.</w:t>
            </w:r>
          </w:p>
          <w:p w:rsidR="005A6C9D" w:rsidRPr="00083EFB" w:rsidRDefault="005A6C9D"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Bổ sung điểm đ và khoản 1 Điều 10 như sau: </w:t>
            </w:r>
          </w:p>
          <w:p w:rsidR="005A6C9D" w:rsidRPr="00083EFB" w:rsidRDefault="005A6C9D" w:rsidP="00E27597">
            <w:pPr>
              <w:widowControl w:val="0"/>
              <w:spacing w:after="120"/>
              <w:jc w:val="both"/>
              <w:rPr>
                <w:rFonts w:ascii="Times New Roman" w:hAnsi="Times New Roman"/>
                <w:b/>
                <w:bCs/>
                <w:i/>
                <w:color w:val="000000" w:themeColor="text1"/>
                <w:sz w:val="28"/>
                <w:szCs w:val="28"/>
                <w:lang w:val="en-US"/>
              </w:rPr>
            </w:pPr>
            <w:r w:rsidRPr="00083EFB">
              <w:rPr>
                <w:rFonts w:ascii="Times New Roman" w:hAnsi="Times New Roman"/>
                <w:b/>
                <w:bCs/>
                <w:i/>
                <w:color w:val="000000" w:themeColor="text1"/>
                <w:sz w:val="28"/>
                <w:szCs w:val="28"/>
                <w:lang w:val="en-US"/>
              </w:rPr>
              <w:t>đ) Ưu tiên bố trí vốn đầu tư công cho phát triển kết cấu hạ tầng giao thông vận tải đường thủy nội địa theo kế hoạch đầu tư công trung hạn đã được cấp có thẩm quyền phê duyệt.</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2. Bộ Tài chính</w:t>
            </w:r>
          </w:p>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color w:val="000000" w:themeColor="text1"/>
                <w:sz w:val="28"/>
                <w:szCs w:val="28"/>
                <w:lang w:val="sv-SE"/>
              </w:rPr>
              <w:t xml:space="preserve">a) Chủ trì, phối hợp với Ngân hàng Nhà nước Việt Nam hướng dẫn thực hiện hỗ trợ lãi suất vay vốn tại tổ chức </w:t>
            </w:r>
            <w:r w:rsidRPr="00083EFB">
              <w:rPr>
                <w:rFonts w:ascii="Times New Roman" w:hAnsi="Times New Roman"/>
                <w:color w:val="000000" w:themeColor="text1"/>
                <w:sz w:val="28"/>
                <w:szCs w:val="28"/>
                <w:lang w:val="sv-SE"/>
              </w:rPr>
              <w:lastRenderedPageBreak/>
              <w:t>tín dụng đối với các dự án đầu tư phương tiện, đầu tư kết cấu hạ tầng đường thủy nội địa;</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lastRenderedPageBreak/>
              <w:t>Bộ Tài chính:</w:t>
            </w:r>
          </w:p>
          <w:p w:rsidR="001F5D5A"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 xml:space="preserve">Đề nghị bỏ quy định này vì lý do: </w:t>
            </w:r>
          </w:p>
          <w:p w:rsidR="001F5D5A"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color w:val="000000" w:themeColor="text1"/>
                <w:sz w:val="28"/>
                <w:szCs w:val="28"/>
                <w:lang w:val="en-US"/>
              </w:rPr>
              <w:t xml:space="preserve">Hiện nay các chính sách tín dụng ưu đãi được thực hiện thông qua các ngân hàng </w:t>
            </w:r>
            <w:r w:rsidRPr="00083EFB">
              <w:rPr>
                <w:rFonts w:ascii="Times New Roman" w:hAnsi="Times New Roman"/>
                <w:color w:val="000000" w:themeColor="text1"/>
                <w:sz w:val="28"/>
                <w:szCs w:val="28"/>
                <w:lang w:val="en-US"/>
              </w:rPr>
              <w:lastRenderedPageBreak/>
              <w:t>thương mại (đối với chính sách tín dụng Nhà nước giao cho các ngân hàng thương mại thực hiện) dưới hình thức văn bản quy phạm pháp luật là Nghị định, Nghị quyết của Chính phủ, Quyết định của Thủ tướng Chính phủ. Tuy nhiên, trên thực tế trong thời gian qua Bộ Kế hoạch và Đầu tư không bố trí dự toán kinh phí cấp bù lãi suất nên không có nguồn để thực hiện, dẫn đến các chương trình đạt hiệu quả không cao, làm tăng nợ công. Ngoài ra, các ngân hàng thương mại tự chủ trong hoạt động kinh doanh nên việc Nhà nước nợ kinh phí cấp bù sẽ ảnh hưởng đến hoạt động kinh doanh, tài chính của các ngân hàng thực hiện chương trình tín dụng chính sách. Vì vậy, trong điều kiện NSNN còn gặp nhiều khó khăn như hiện nay thì đề nghị không bổ sung chính sách tín dụng ưu đãi cấp bù lãi suất. Việc ưu đãi tín dụng đề nghị thực hiện theo các chính sách hiện hành.</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 xml:space="preserve">Tiếp thu. </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tại điểm a khoản 2 Điều 10</w:t>
            </w:r>
          </w:p>
          <w:p w:rsidR="001F5D5A" w:rsidRPr="00083EFB" w:rsidRDefault="001F5D5A" w:rsidP="00E27597">
            <w:pPr>
              <w:widowControl w:val="0"/>
              <w:spacing w:after="120"/>
              <w:jc w:val="both"/>
              <w:rPr>
                <w:rFonts w:ascii="Times New Roman" w:hAnsi="Times New Roman"/>
                <w:bCs/>
                <w:strike/>
                <w:color w:val="000000" w:themeColor="text1"/>
                <w:sz w:val="28"/>
                <w:szCs w:val="28"/>
                <w:lang w:val="en-US"/>
              </w:rPr>
            </w:pPr>
            <w:r w:rsidRPr="00083EFB">
              <w:rPr>
                <w:rFonts w:ascii="Times New Roman" w:hAnsi="Times New Roman"/>
                <w:strike/>
                <w:color w:val="000000" w:themeColor="text1"/>
                <w:sz w:val="28"/>
                <w:szCs w:val="28"/>
                <w:lang w:val="sv-SE"/>
              </w:rPr>
              <w:t xml:space="preserve">a) Chủ trì, phối hợp với Ngân hàng Nhà nước Việt Nam hướng dẫn thực hiện hỗ trợ </w:t>
            </w:r>
            <w:r w:rsidRPr="00083EFB">
              <w:rPr>
                <w:rFonts w:ascii="Times New Roman" w:hAnsi="Times New Roman"/>
                <w:strike/>
                <w:color w:val="000000" w:themeColor="text1"/>
                <w:sz w:val="28"/>
                <w:szCs w:val="28"/>
                <w:lang w:val="sv-SE"/>
              </w:rPr>
              <w:lastRenderedPageBreak/>
              <w:t>lãi suất vay vốn tại tổ chức tín dụng đối với các dự án đầu tư phương tiện, đầu tư kết cấu hạ tầng đường thủy nội địa;</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 xml:space="preserve">b) Chủ trì, phối hợp với các Bộ, ngành, Ủy ban nhân dân các tỉnh, thành phố trực thuộc Trung ương hướng dẫn việc thực hiện chính sách miễn, giảm tiền thuê đất, thuê mặt nước đối với lĩnh </w:t>
            </w:r>
            <w:r w:rsidRPr="00083EFB">
              <w:rPr>
                <w:rFonts w:ascii="Times New Roman" w:hAnsi="Times New Roman"/>
                <w:color w:val="000000" w:themeColor="text1"/>
                <w:sz w:val="28"/>
                <w:szCs w:val="28"/>
                <w:lang w:val="sv-SE"/>
              </w:rPr>
              <w:lastRenderedPageBreak/>
              <w:t>vực đầu tư xây dựng mới cảng thủy nội địa, cải tạo hệ thống kho, bãi, cầu tàu, hệ thống thoát nước và đường nội bộ của cảng thủy nội địa;</w:t>
            </w:r>
          </w:p>
        </w:tc>
        <w:tc>
          <w:tcPr>
            <w:tcW w:w="5245" w:type="dxa"/>
            <w:noWrap/>
          </w:tcPr>
          <w:p w:rsidR="001F5D5A" w:rsidRPr="00083EFB" w:rsidRDefault="001F5D5A" w:rsidP="00E27597">
            <w:pPr>
              <w:spacing w:after="120"/>
              <w:ind w:firstLine="364"/>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lastRenderedPageBreak/>
              <w:t>c) Chủ trì, phối hợp với các Bộ, ngành liên quan hướng dẫn thu nhập của doanh nghiệp phát sinh từ thực hiện các dự án đầu tư mới kết cấu hạ tầng giao thông đường thủy nội địa được áp dụng theo quy định tại điểm b khoản 1 Điều 15 Nghị định số 218/2013/NĐ-CP ngày 26 tháng 12 năm 2013 của Chính phủ quy định chi tiết và hướng dẫn thi hành Luật Thuế thu nhập doanh nghiệp;</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 xml:space="preserve">đ) Sửa đổi, bổ sung Thông tư hướng dẫn về danh mục, nguyên tắc xác định mức thu, căn cứ xác định mức thu, miễn, giảm, quản lý và sử dụng phí, lệ phí thuộc thẩm quyền quyết định của Hội đồng nhân dân tỉnh, thành phố trực thuộc Trung ương, theo hướng không thu phí sử dụng công trình, kết cấu hạ tầng, công trình dịch vụ, tiện ích công cộng trong khu vực cửa khẩu cảng biển </w:t>
            </w:r>
            <w:r w:rsidRPr="00083EFB">
              <w:rPr>
                <w:rFonts w:ascii="Times New Roman" w:hAnsi="Times New Roman"/>
                <w:color w:val="000000" w:themeColor="text1"/>
                <w:sz w:val="28"/>
                <w:szCs w:val="28"/>
              </w:rPr>
              <w:lastRenderedPageBreak/>
              <w:t>đối với hàng hóa được vận chuyển bằng phương tiện đường thủy nội địa;</w:t>
            </w:r>
          </w:p>
        </w:tc>
        <w:tc>
          <w:tcPr>
            <w:tcW w:w="5245" w:type="dxa"/>
            <w:noWrap/>
          </w:tcPr>
          <w:p w:rsidR="00F01B5F"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lastRenderedPageBreak/>
              <w:t>Bộ Tài chính:</w:t>
            </w:r>
            <w:r w:rsidRPr="00083EFB">
              <w:rPr>
                <w:rFonts w:ascii="Times New Roman" w:hAnsi="Times New Roman"/>
                <w:color w:val="000000" w:themeColor="text1"/>
                <w:sz w:val="28"/>
                <w:szCs w:val="28"/>
                <w:lang w:val="en-US"/>
              </w:rPr>
              <w:t xml:space="preserve"> </w:t>
            </w:r>
          </w:p>
          <w:p w:rsidR="001F5D5A" w:rsidRPr="00083EFB" w:rsidRDefault="00F01B5F"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lang w:val="en-US"/>
              </w:rPr>
              <w:t>Đ</w:t>
            </w:r>
            <w:r w:rsidR="001F5D5A" w:rsidRPr="00083EFB">
              <w:rPr>
                <w:rFonts w:ascii="Times New Roman" w:hAnsi="Times New Roman"/>
                <w:color w:val="000000" w:themeColor="text1"/>
                <w:sz w:val="28"/>
                <w:szCs w:val="28"/>
                <w:lang w:val="en-US"/>
              </w:rPr>
              <w:t>ề nghị bỏ quy định này, l</w:t>
            </w:r>
            <w:r w:rsidR="001F5D5A" w:rsidRPr="00083EFB">
              <w:rPr>
                <w:rFonts w:ascii="Times New Roman" w:hAnsi="Times New Roman"/>
                <w:color w:val="000000" w:themeColor="text1"/>
                <w:sz w:val="28"/>
                <w:szCs w:val="28"/>
              </w:rPr>
              <w:t>ý do: Phí sử dụng công trình kết cấu hạ tầng, công trình dịch vụ, tiện ích công cộng trong khu vực cửa khẩu là khoản phí thuộc thẩm quyền quyết định của Hội đồng nhân dân cấp tỉnh. Vì vậy, việc giao Bộ Tài chính quy định sửa đổi, bổ sung khoản phí, lệ phí thuộc thẩm quyền của Hội đồng nhân dân là không phù hợp quy định của Luật Phí và lệ phí.</w:t>
            </w:r>
          </w:p>
        </w:tc>
        <w:tc>
          <w:tcPr>
            <w:tcW w:w="5103" w:type="dxa"/>
            <w:noWrap/>
          </w:tcPr>
          <w:p w:rsidR="00883D15" w:rsidRPr="00083EFB" w:rsidRDefault="00883D1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Tiếp thu. </w:t>
            </w:r>
          </w:p>
          <w:p w:rsidR="00883D15" w:rsidRPr="00083EFB" w:rsidRDefault="00883D15"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Bỏ quy định khoản này để phù hợp với quy định của Luậ phí, lệ phí.</w:t>
            </w:r>
          </w:p>
          <w:p w:rsidR="001F5D5A" w:rsidRPr="00083EFB" w:rsidRDefault="00883D15" w:rsidP="00E27597">
            <w:pPr>
              <w:widowControl w:val="0"/>
              <w:spacing w:after="120"/>
              <w:jc w:val="both"/>
              <w:rPr>
                <w:rFonts w:ascii="Times New Roman" w:hAnsi="Times New Roman"/>
                <w:bCs/>
                <w:strike/>
                <w:color w:val="000000" w:themeColor="text1"/>
                <w:sz w:val="28"/>
                <w:szCs w:val="28"/>
                <w:lang w:val="en-US"/>
              </w:rPr>
            </w:pPr>
            <w:r w:rsidRPr="00083EFB">
              <w:rPr>
                <w:rFonts w:ascii="Times New Roman" w:hAnsi="Times New Roman"/>
                <w:strike/>
                <w:color w:val="000000" w:themeColor="text1"/>
                <w:sz w:val="28"/>
                <w:szCs w:val="28"/>
              </w:rPr>
              <w:t xml:space="preserve">đ) Sửa đổi, bổ sung Thông tư hướng dẫn về danh mục, nguyên tắc xác định mức thu, căn cứ xác định mức thu, miễn, giảm, quản lý và sử dụng phí, lệ phí thuộc thẩm quyền quyết định của Hội đồng nhân dân tỉnh, thành phố trực thuộc Trung ương, theo hướng không thu phí sử dụng công trình, </w:t>
            </w:r>
            <w:r w:rsidRPr="00083EFB">
              <w:rPr>
                <w:rFonts w:ascii="Times New Roman" w:hAnsi="Times New Roman"/>
                <w:strike/>
                <w:color w:val="000000" w:themeColor="text1"/>
                <w:sz w:val="28"/>
                <w:szCs w:val="28"/>
              </w:rPr>
              <w:lastRenderedPageBreak/>
              <w:t>kết cấu hạ tầng, công trình dịch vụ, tiện ích công cộng trong khu vực cửa khẩu cảng biển đối với hàng hóa được vận chuyển bằng phương tiện đường thủy nội địa;</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lastRenderedPageBreak/>
              <w:t>e) Chủ trì, phối hợp với các Bộ, ngành, Ủy ban nhân dân các tỉnh, thành phố trực thuộc Trung ương tạo điều kiện thuận lợi cho doanh nghiệp khi thực hiện thủ tục hải quan, giám sát hải quan đối với hàng hóa quá cảnh vận chuyển bằng phương tiện thủy nội địa đi Campuchia;</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t>g) Chủ trì, ban hành Thông tư hướng dẫn miễn thuế nhập khẩu thiết bị xếp dỡ hàng hóa công-ten-nơ thuộc loại trong nước chưa sản xuất được để lắp đặt, khai thác, nâng cao năng lực bốc xếp hàng hóa của các cảng thủy nội địa đầu mối;</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t xml:space="preserve">h) Chủ trì hướng dẫn việc hỗ trợ kinh phí đào tạo, hướng dẫn, cấp chứng chỉ chuyên môn, giấy chứng nhận khả năng chuyên môn cho thuyền viên, người lái phương tiện thủy nội địa, hỗ trợ học phí đào tạo chính quy cho học </w:t>
            </w:r>
            <w:r w:rsidRPr="00083EFB">
              <w:rPr>
                <w:rFonts w:ascii="Times New Roman" w:hAnsi="Times New Roman"/>
                <w:bCs/>
                <w:color w:val="000000" w:themeColor="text1"/>
                <w:sz w:val="28"/>
                <w:szCs w:val="28"/>
                <w:lang w:val="sv-SE"/>
              </w:rPr>
              <w:lastRenderedPageBreak/>
              <w:t>sinh, sinh viên các chuyên ngành: Điều khiển phương tiện thủy nội địa; Sửa chữa máy tàu thủy; Khai thác máy tàu thủy hệ cao đẳng, trung cấp, sơ cấp thuộc các xã đặc biệt khó khăn, xã biên giới, xã an toàn khu thuộc các tỉnh, thành phố trực thuộc Trung ương được nêu tại khoản 1 Điều 8 của Quyết định này.</w:t>
            </w:r>
          </w:p>
        </w:tc>
        <w:tc>
          <w:tcPr>
            <w:tcW w:w="5245" w:type="dxa"/>
            <w:noWrap/>
          </w:tcPr>
          <w:p w:rsidR="00F01B5F" w:rsidRPr="00083EFB" w:rsidRDefault="00F01B5F"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lastRenderedPageBreak/>
              <w:t>Cục Hàng hải Việt Nam</w:t>
            </w:r>
            <w:r w:rsidR="001F5D5A" w:rsidRPr="00083EFB">
              <w:rPr>
                <w:rFonts w:ascii="Times New Roman" w:hAnsi="Times New Roman"/>
                <w:b/>
                <w:color w:val="000000" w:themeColor="text1"/>
                <w:sz w:val="28"/>
                <w:szCs w:val="28"/>
                <w:lang w:val="en-US"/>
              </w:rPr>
              <w:t>:</w:t>
            </w:r>
          </w:p>
          <w:p w:rsidR="001F5D5A" w:rsidRPr="00083EFB" w:rsidRDefault="001F5D5A" w:rsidP="00E27597">
            <w:pPr>
              <w:spacing w:after="120"/>
              <w:jc w:val="both"/>
              <w:rPr>
                <w:rFonts w:ascii="Times New Roman" w:hAnsi="Times New Roman"/>
                <w:b/>
                <w:i/>
                <w:color w:val="000000" w:themeColor="text1"/>
                <w:sz w:val="28"/>
                <w:szCs w:val="28"/>
                <w:lang w:val="en-US"/>
              </w:rPr>
            </w:pPr>
            <w:r w:rsidRPr="00083EFB">
              <w:rPr>
                <w:rFonts w:ascii="Times New Roman" w:hAnsi="Times New Roman"/>
                <w:color w:val="000000" w:themeColor="text1"/>
                <w:sz w:val="28"/>
                <w:szCs w:val="28"/>
              </w:rPr>
              <w:t>Tại điểm h khoản 2</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Điều 10: Đề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nghị</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xem xét lại việc đề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xuất  hỗ</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trợ</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kinh phí đào tạo hướng  dẫn,  cấp  chứng  chỉ</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chuyên  môn,  giấy  chứng  nhận  khả</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năng chuyên môn cho thuyền viên, người lái</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 xml:space="preserve">phương tiện thủy </w:t>
            </w:r>
            <w:r w:rsidRPr="00083EFB">
              <w:rPr>
                <w:rFonts w:ascii="Times New Roman" w:hAnsi="Times New Roman"/>
                <w:color w:val="000000" w:themeColor="text1"/>
                <w:sz w:val="28"/>
                <w:szCs w:val="28"/>
              </w:rPr>
              <w:lastRenderedPageBreak/>
              <w:t>nội địa.. vì không thuộc thuộc thẩm quyền của BộTài chính.</w:t>
            </w:r>
            <w:r w:rsidRPr="00083EFB">
              <w:rPr>
                <w:rFonts w:ascii="Times New Roman" w:hAnsi="Times New Roman"/>
                <w:color w:val="000000" w:themeColor="text1"/>
                <w:sz w:val="28"/>
                <w:szCs w:val="28"/>
                <w:lang w:val="en-US"/>
              </w:rPr>
              <w:t xml:space="preserve"> </w:t>
            </w:r>
          </w:p>
          <w:p w:rsidR="001F5D5A" w:rsidRPr="00083EFB" w:rsidRDefault="001F5D5A" w:rsidP="00E27597">
            <w:pPr>
              <w:spacing w:after="120"/>
              <w:jc w:val="both"/>
              <w:rPr>
                <w:rFonts w:ascii="Times New Roman" w:hAnsi="Times New Roman"/>
                <w:b/>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Chuyển nhiệm vụ này về khoản 9 Điều này (nhiệm vụ của UBND các tỉnh thành phố trực thuộc Trung ương)</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3. Bộ Kế hoạch và Đầu tư</w:t>
            </w:r>
          </w:p>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color w:val="000000" w:themeColor="text1"/>
                <w:sz w:val="28"/>
                <w:szCs w:val="28"/>
                <w:lang w:val="sv-SE"/>
              </w:rPr>
              <w:t>Chủ trì, phối hợp với Bộ Tài chính, Bộ Giao thông vận tải cân đối ngân sách nhà nước</w:t>
            </w:r>
            <w:r w:rsidRPr="00083EFB">
              <w:rPr>
                <w:rFonts w:ascii="Times New Roman" w:hAnsi="Times New Roman"/>
                <w:color w:val="000000" w:themeColor="text1"/>
                <w:sz w:val="28"/>
                <w:szCs w:val="28"/>
              </w:rPr>
              <w:t xml:space="preserve"> </w:t>
            </w:r>
            <w:r w:rsidRPr="00083EFB">
              <w:rPr>
                <w:rFonts w:ascii="Times New Roman" w:hAnsi="Times New Roman"/>
                <w:color w:val="000000" w:themeColor="text1"/>
                <w:sz w:val="28"/>
                <w:szCs w:val="28"/>
                <w:lang w:val="sv-SE"/>
              </w:rPr>
              <w:t xml:space="preserve">ưu tiên </w:t>
            </w:r>
            <w:r w:rsidRPr="00083EFB">
              <w:rPr>
                <w:rFonts w:ascii="Times New Roman" w:hAnsi="Times New Roman"/>
                <w:color w:val="000000" w:themeColor="text1"/>
                <w:sz w:val="28"/>
                <w:szCs w:val="28"/>
              </w:rPr>
              <w:t>bố trí vốn đầu tư cho phát triển kết cấu hạ tầng giao thông vận tải</w:t>
            </w:r>
            <w:r w:rsidRPr="00083EFB">
              <w:rPr>
                <w:rFonts w:ascii="Times New Roman" w:hAnsi="Times New Roman"/>
                <w:color w:val="000000" w:themeColor="text1"/>
                <w:sz w:val="28"/>
                <w:szCs w:val="28"/>
                <w:lang w:val="sv-SE"/>
              </w:rPr>
              <w:t xml:space="preserve"> đường thủy nội địa cho đến năm 2026.</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Tài chính:</w:t>
            </w:r>
          </w:p>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Hiện nay các dự án đầu tư công thực hiện theo Luật Đầu tư công, Luật Ngân sách nhà nước và được bố trí trong kế hoạch đầu tư công trung hạn 5 năm giai đoạn 2021-2025. Vì vậy, đề nghị Bộ GTVT cân nhắc sử dụng mốc thời gian ưu tiên bố trí vốn đến năm 2025.</w:t>
            </w:r>
          </w:p>
          <w:p w:rsidR="007126DC" w:rsidRPr="00083EFB" w:rsidRDefault="007126DC" w:rsidP="00E27597">
            <w:pPr>
              <w:spacing w:after="120"/>
              <w:jc w:val="both"/>
              <w:rPr>
                <w:rFonts w:ascii="Times New Roman" w:hAnsi="Times New Roman"/>
                <w:b/>
                <w:color w:val="000000" w:themeColor="text1"/>
                <w:sz w:val="28"/>
                <w:szCs w:val="28"/>
                <w:lang w:val="en-US"/>
              </w:rPr>
            </w:pPr>
          </w:p>
          <w:p w:rsidR="007126DC" w:rsidRPr="00083EFB" w:rsidRDefault="007126DC"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Bộ Kế hoạch và Đầu tư:</w:t>
            </w:r>
          </w:p>
          <w:p w:rsidR="007126DC" w:rsidRPr="00083EFB" w:rsidRDefault="007126DC" w:rsidP="00E27597">
            <w:pPr>
              <w:spacing w:after="120"/>
              <w:jc w:val="both"/>
              <w:rPr>
                <w:rFonts w:ascii="Times New Roman" w:hAnsi="Times New Roman"/>
                <w:color w:val="000000" w:themeColor="text1"/>
                <w:sz w:val="28"/>
                <w:szCs w:val="28"/>
                <w:lang w:val="en-US"/>
              </w:rPr>
            </w:pPr>
            <w:r w:rsidRPr="00083EFB">
              <w:rPr>
                <w:rFonts w:ascii="Times New Roman" w:hAnsi="Times New Roman"/>
                <w:color w:val="000000" w:themeColor="text1"/>
                <w:sz w:val="28"/>
                <w:szCs w:val="28"/>
                <w:lang w:val="en-US"/>
              </w:rPr>
              <w:t>Đề nghị bỏ khoản 3 Điều 10 do Bộ Kế hoạch và Đầu tư chỉ tổng hợp kế hoạch đầu tưu công và trình cấp có thẩm quyền trên cơ sở để xuất của các Bộ, cơ quan trung ương, địa phương.</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Tiếp thu. </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Điều chỉnh dự thảo như sau:</w:t>
            </w:r>
          </w:p>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Chủ trì, phối hợp với Bộ Tài chính, Bộ Giao thông vận tải cân đối ngân sách nhà nước</w:t>
            </w:r>
            <w:r w:rsidRPr="00083EFB">
              <w:rPr>
                <w:rFonts w:ascii="Times New Roman" w:hAnsi="Times New Roman"/>
                <w:color w:val="000000" w:themeColor="text1"/>
                <w:sz w:val="28"/>
                <w:szCs w:val="28"/>
              </w:rPr>
              <w:t xml:space="preserve"> </w:t>
            </w:r>
            <w:r w:rsidRPr="00083EFB">
              <w:rPr>
                <w:rFonts w:ascii="Times New Roman" w:hAnsi="Times New Roman"/>
                <w:color w:val="000000" w:themeColor="text1"/>
                <w:sz w:val="28"/>
                <w:szCs w:val="28"/>
                <w:lang w:val="sv-SE"/>
              </w:rPr>
              <w:t xml:space="preserve">ưu tiên </w:t>
            </w:r>
            <w:r w:rsidRPr="00083EFB">
              <w:rPr>
                <w:rFonts w:ascii="Times New Roman" w:hAnsi="Times New Roman"/>
                <w:color w:val="000000" w:themeColor="text1"/>
                <w:sz w:val="28"/>
                <w:szCs w:val="28"/>
              </w:rPr>
              <w:t>bố trí vốn đầu tư cho phát triển kết cấu hạ tầng giao thông vận tải</w:t>
            </w:r>
            <w:r w:rsidRPr="00083EFB">
              <w:rPr>
                <w:rFonts w:ascii="Times New Roman" w:hAnsi="Times New Roman"/>
                <w:color w:val="000000" w:themeColor="text1"/>
                <w:sz w:val="28"/>
                <w:szCs w:val="28"/>
                <w:lang w:val="sv-SE"/>
              </w:rPr>
              <w:t xml:space="preserve"> đường thủy nội địa cho đến năm </w:t>
            </w:r>
            <w:r w:rsidRPr="00083EFB">
              <w:rPr>
                <w:rFonts w:ascii="Times New Roman" w:hAnsi="Times New Roman"/>
                <w:b/>
                <w:i/>
                <w:color w:val="000000" w:themeColor="text1"/>
                <w:sz w:val="28"/>
                <w:szCs w:val="28"/>
                <w:lang w:val="sv-SE"/>
              </w:rPr>
              <w:t>2025</w:t>
            </w:r>
            <w:r w:rsidRPr="00083EFB">
              <w:rPr>
                <w:rFonts w:ascii="Times New Roman" w:hAnsi="Times New Roman"/>
                <w:color w:val="000000" w:themeColor="text1"/>
                <w:sz w:val="28"/>
                <w:szCs w:val="28"/>
                <w:lang w:val="sv-SE"/>
              </w:rPr>
              <w:t>.</w:t>
            </w:r>
          </w:p>
          <w:p w:rsidR="007126DC" w:rsidRPr="00083EFB" w:rsidRDefault="007126DC" w:rsidP="00E27597">
            <w:pPr>
              <w:widowControl w:val="0"/>
              <w:spacing w:after="120"/>
              <w:jc w:val="both"/>
              <w:rPr>
                <w:rFonts w:ascii="Times New Roman" w:hAnsi="Times New Roman"/>
                <w:color w:val="000000" w:themeColor="text1"/>
                <w:sz w:val="28"/>
                <w:szCs w:val="28"/>
                <w:lang w:val="sv-SE"/>
              </w:rPr>
            </w:pPr>
          </w:p>
          <w:p w:rsidR="007126DC" w:rsidRPr="00083EFB" w:rsidRDefault="007126DC"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Đề nghị giữ nguyên như dự thảo.</w:t>
            </w:r>
          </w:p>
          <w:p w:rsidR="007126DC" w:rsidRPr="00083EFB" w:rsidRDefault="007126DC"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sv-SE"/>
              </w:rPr>
              <w:t>Vì. Để triển khai thực hiện Quyết định cần sự chủ trì và phối hợp của các bộ, cơ quan trung ương và cơ quan địa phương trong đó có Bộ Kế hoạch và Đầu tư.</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4. Bộ Tài nguyên và Môi trường</w:t>
            </w:r>
          </w:p>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color w:val="000000" w:themeColor="text1"/>
                <w:sz w:val="28"/>
                <w:szCs w:val="28"/>
                <w:lang w:val="sv-SE"/>
              </w:rPr>
              <w:t>Hướng dẫn việc bố trí quỹ đất cho các dự án đầu tư xây dựng cảng thủy nội địa trong quy hoạch, kế hoạch sử dụng đất.</w:t>
            </w:r>
          </w:p>
        </w:tc>
        <w:tc>
          <w:tcPr>
            <w:tcW w:w="5245" w:type="dxa"/>
            <w:noWrap/>
          </w:tcPr>
          <w:p w:rsidR="00806578" w:rsidRPr="00083EFB" w:rsidRDefault="001F5D5A" w:rsidP="00E27597">
            <w:pPr>
              <w:spacing w:after="120"/>
              <w:jc w:val="both"/>
              <w:rPr>
                <w:rFonts w:ascii="Times New Roman" w:hAnsi="Times New Roman"/>
                <w:color w:val="000000" w:themeColor="text1"/>
                <w:sz w:val="28"/>
                <w:szCs w:val="28"/>
                <w:lang w:val="en-US"/>
              </w:rPr>
            </w:pPr>
            <w:r w:rsidRPr="00083EFB">
              <w:rPr>
                <w:rFonts w:ascii="Times New Roman" w:hAnsi="Times New Roman"/>
                <w:b/>
                <w:color w:val="000000" w:themeColor="text1"/>
                <w:sz w:val="28"/>
                <w:szCs w:val="28"/>
                <w:lang w:val="en-US"/>
              </w:rPr>
              <w:t>Bộ Tài nguyên và Môi trường:</w:t>
            </w:r>
            <w:r w:rsidRPr="00083EFB">
              <w:rPr>
                <w:rFonts w:ascii="Times New Roman" w:hAnsi="Times New Roman"/>
                <w:color w:val="000000" w:themeColor="text1"/>
                <w:sz w:val="28"/>
                <w:szCs w:val="28"/>
                <w:lang w:val="en-US"/>
              </w:rPr>
              <w:t xml:space="preserve"> </w:t>
            </w:r>
          </w:p>
          <w:p w:rsidR="001F5D5A" w:rsidRPr="00083EFB" w:rsidRDefault="004E59F3" w:rsidP="00E27597">
            <w:pPr>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lang w:val="en-US"/>
              </w:rPr>
              <w:t>Đ</w:t>
            </w:r>
            <w:r w:rsidR="001F5D5A" w:rsidRPr="00083EFB">
              <w:rPr>
                <w:rFonts w:ascii="Times New Roman" w:hAnsi="Times New Roman"/>
                <w:color w:val="000000" w:themeColor="text1"/>
                <w:sz w:val="28"/>
                <w:szCs w:val="28"/>
              </w:rPr>
              <w:t>ề nghị xem lại cho thống nhất với quy định của pháp luật về</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đất đai và bảo vệ môi trường.</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Rà soát lại quy định về đất đai và bảo vệ môi trường để quy định cho phù hợp.</w:t>
            </w:r>
          </w:p>
        </w:tc>
      </w:tr>
      <w:tr w:rsidR="006D188B" w:rsidRPr="00083EFB" w:rsidTr="00C7544C">
        <w:trPr>
          <w:jc w:val="center"/>
        </w:trPr>
        <w:tc>
          <w:tcPr>
            <w:tcW w:w="4673" w:type="dxa"/>
            <w:noWrap/>
          </w:tcPr>
          <w:p w:rsidR="001F5D5A" w:rsidRPr="00083EFB" w:rsidRDefault="001F5D5A" w:rsidP="00E27597">
            <w:pPr>
              <w:widowControl w:val="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5. Bộ Lao động - Thương binh và Xã hội</w:t>
            </w:r>
          </w:p>
          <w:p w:rsidR="001F5D5A" w:rsidRPr="00083EFB" w:rsidRDefault="001F5D5A" w:rsidP="00E27597">
            <w:pPr>
              <w:spacing w:after="120"/>
              <w:jc w:val="both"/>
              <w:rPr>
                <w:rFonts w:ascii="Times New Roman" w:hAnsi="Times New Roman"/>
                <w:color w:val="000000" w:themeColor="text1"/>
                <w:sz w:val="28"/>
                <w:szCs w:val="28"/>
                <w:shd w:val="clear" w:color="auto" w:fill="FFFFFF"/>
                <w:lang w:val="sv-SE"/>
              </w:rPr>
            </w:pPr>
            <w:r w:rsidRPr="00083EFB">
              <w:rPr>
                <w:rFonts w:ascii="Times New Roman" w:hAnsi="Times New Roman"/>
                <w:color w:val="000000" w:themeColor="text1"/>
                <w:sz w:val="28"/>
                <w:szCs w:val="28"/>
                <w:lang w:val="sv-SE"/>
              </w:rPr>
              <w:t>Ưu tiên bố trí nguồn vốn, các dự án ODA để nâng cao năng lực các cơ sở đào tạo của ngành đường thủy nội địa.</w:t>
            </w:r>
          </w:p>
        </w:tc>
        <w:tc>
          <w:tcPr>
            <w:tcW w:w="5245" w:type="dxa"/>
            <w:noWrap/>
          </w:tcPr>
          <w:p w:rsidR="001F5D5A" w:rsidRDefault="00B64826" w:rsidP="00E27597">
            <w:pPr>
              <w:spacing w:after="120"/>
              <w:jc w:val="both"/>
              <w:rPr>
                <w:rFonts w:ascii="Times New Roman" w:hAnsi="Times New Roman"/>
                <w:b/>
                <w:color w:val="000000" w:themeColor="text1"/>
                <w:sz w:val="28"/>
                <w:szCs w:val="28"/>
                <w:lang w:val="en-US"/>
              </w:rPr>
            </w:pPr>
            <w:r>
              <w:rPr>
                <w:rFonts w:ascii="Times New Roman" w:hAnsi="Times New Roman"/>
                <w:b/>
                <w:color w:val="000000" w:themeColor="text1"/>
                <w:sz w:val="28"/>
                <w:szCs w:val="28"/>
                <w:lang w:val="en-US"/>
              </w:rPr>
              <w:t>Bộ Lao động – Thương binh và Xã hội</w:t>
            </w:r>
          </w:p>
          <w:p w:rsidR="00B64826" w:rsidRPr="00B64826" w:rsidRDefault="00B64826" w:rsidP="00E27597">
            <w:pPr>
              <w:spacing w:after="120"/>
              <w:jc w:val="both"/>
              <w:rPr>
                <w:rFonts w:ascii="Times New Roman" w:hAnsi="Times New Roman"/>
                <w:color w:val="000000" w:themeColor="text1"/>
                <w:sz w:val="28"/>
                <w:szCs w:val="28"/>
                <w:lang w:val="en-US"/>
              </w:rPr>
            </w:pPr>
            <w:r w:rsidRPr="00B64826">
              <w:rPr>
                <w:rFonts w:ascii="Times New Roman" w:hAnsi="Times New Roman"/>
                <w:color w:val="000000" w:themeColor="text1"/>
                <w:sz w:val="28"/>
                <w:szCs w:val="28"/>
                <w:lang w:val="en-US"/>
              </w:rPr>
              <w:t>Đề nghị xem xét lai quy định này, hiện nay việc đề xuất các dự án ODA cho lĩnh vực giáo dục nghề nghiệp là rất khó khăn, việc lựa chọn các trường đào tạo nghề tham gia dự án phải qua các bước khảo sát, đánh gái kỹ lưỡng của nhà tài trợ và các cơ quan có liên quan về sự cần thiết, năng lực của trường để vay lại vốn ODA, cơ cầu vùng, miền, ngành nghề đào tạo…</w:t>
            </w:r>
          </w:p>
        </w:tc>
        <w:tc>
          <w:tcPr>
            <w:tcW w:w="5103" w:type="dxa"/>
            <w:noWrap/>
          </w:tcPr>
          <w:p w:rsidR="001F5D5A" w:rsidRDefault="00B64826" w:rsidP="00E27597">
            <w:pPr>
              <w:widowControl w:val="0"/>
              <w:spacing w:after="120"/>
              <w:jc w:val="both"/>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Tiếp thu.</w:t>
            </w:r>
          </w:p>
          <w:p w:rsidR="00B64826" w:rsidRPr="00B64826" w:rsidRDefault="00B64826" w:rsidP="00E27597">
            <w:pPr>
              <w:widowControl w:val="0"/>
              <w:spacing w:after="120"/>
              <w:jc w:val="both"/>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Sửa trong dự thảo Quyết định.</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shd w:val="clear" w:color="auto" w:fill="FFFFFF"/>
                <w:lang w:val="sv-SE"/>
              </w:rPr>
            </w:pPr>
            <w:r w:rsidRPr="00083EFB">
              <w:rPr>
                <w:rFonts w:ascii="Times New Roman" w:hAnsi="Times New Roman"/>
                <w:color w:val="000000" w:themeColor="text1"/>
                <w:sz w:val="28"/>
                <w:szCs w:val="28"/>
                <w:shd w:val="clear" w:color="auto" w:fill="FFFFFF"/>
                <w:lang w:val="sv-SE"/>
              </w:rPr>
              <w:t>6. Ngân hàng Nhà nước Việt Nam</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shd w:val="clear" w:color="auto" w:fill="FFFFFF"/>
                <w:lang w:val="sv-SE"/>
              </w:rPr>
              <w:t>Phối hợp với Bộ Tài chính, Bộ Giao thông vận tải hướng dẫn thực hiện hỗ trợ lãi suất vay vốn tại tổ chức tín dụng đối với các dự án đầu tư phương tiện, đầu tư kết cấu hạ tầng đường thủy nội địa.</w:t>
            </w:r>
          </w:p>
        </w:tc>
        <w:tc>
          <w:tcPr>
            <w:tcW w:w="5245" w:type="dxa"/>
            <w:noWrap/>
          </w:tcPr>
          <w:p w:rsidR="001F5D5A" w:rsidRPr="00083EFB" w:rsidRDefault="001F5D5A" w:rsidP="00E27597">
            <w:pPr>
              <w:spacing w:after="120"/>
              <w:ind w:firstLine="364"/>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 xml:space="preserve">7. Bộ Nông nghiệp và Phát triển nông </w:t>
            </w:r>
            <w:r w:rsidRPr="00083EFB">
              <w:rPr>
                <w:rFonts w:ascii="Times New Roman" w:hAnsi="Times New Roman"/>
                <w:color w:val="000000" w:themeColor="text1"/>
                <w:sz w:val="28"/>
                <w:szCs w:val="28"/>
                <w:lang w:val="sv-SE"/>
              </w:rPr>
              <w:lastRenderedPageBreak/>
              <w:t>thôn</w:t>
            </w:r>
          </w:p>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Nghiên cứu, rà soát các quy định để ưu tiên xây dựng cơ sở đóng mới, hoán cải, sửa chữa phục hồi phương tiện thủy nội địa, công trình xếp, dỡ, vận chuyển hàng hóa của các cảng thủy nội địa ở ngoài đê, không ảnh hưởng đến việc tiêu thoát lũ, an toàn đê điều.</w:t>
            </w:r>
          </w:p>
          <w:p w:rsidR="001F5D5A" w:rsidRPr="00083EFB" w:rsidRDefault="001F5D5A" w:rsidP="00E27597">
            <w:pPr>
              <w:spacing w:after="120"/>
              <w:jc w:val="both"/>
              <w:rPr>
                <w:rFonts w:ascii="Times New Roman" w:hAnsi="Times New Roman"/>
                <w:b/>
                <w:bCs/>
                <w:color w:val="000000" w:themeColor="text1"/>
                <w:sz w:val="28"/>
                <w:szCs w:val="28"/>
                <w:lang w:val="sv-SE"/>
              </w:rPr>
            </w:pPr>
          </w:p>
        </w:tc>
        <w:tc>
          <w:tcPr>
            <w:tcW w:w="5245" w:type="dxa"/>
            <w:noWrap/>
          </w:tcPr>
          <w:p w:rsidR="001F5D5A" w:rsidRPr="00083EFB" w:rsidRDefault="001F5D5A" w:rsidP="00E27597">
            <w:pPr>
              <w:spacing w:after="120"/>
              <w:jc w:val="both"/>
              <w:rPr>
                <w:rFonts w:ascii="Times New Roman" w:hAnsi="Times New Roman"/>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8. Bộ Thông tin và Truyền thông</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Chủ trì, phối hợp với Bộ Giao thông vận tải trong công tác thông tin truyền thông để khuyến khích đầu tư kết cấu hạ tầng, đóng mới phương tiện thủy nội địa, trang bị thiết bị xếp, dỡ hàng hóa, góp phần thúc đẩy vận tải đường thủy nội địa phát triển.</w:t>
            </w:r>
          </w:p>
        </w:tc>
        <w:tc>
          <w:tcPr>
            <w:tcW w:w="5245" w:type="dxa"/>
            <w:noWrap/>
          </w:tcPr>
          <w:p w:rsidR="004E59F3" w:rsidRPr="00083EFB" w:rsidRDefault="001F5D5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 xml:space="preserve">Bộ Thông tin và Truyền thông: </w:t>
            </w:r>
          </w:p>
          <w:p w:rsidR="001F5D5A" w:rsidRPr="00083EFB" w:rsidRDefault="004E59F3" w:rsidP="00E27597">
            <w:pPr>
              <w:spacing w:after="120"/>
              <w:jc w:val="both"/>
              <w:rPr>
                <w:rFonts w:ascii="Times New Roman" w:hAnsi="Times New Roman"/>
                <w:b/>
                <w:color w:val="000000" w:themeColor="text1"/>
                <w:sz w:val="28"/>
                <w:szCs w:val="28"/>
              </w:rPr>
            </w:pPr>
            <w:r w:rsidRPr="00083EFB">
              <w:rPr>
                <w:rFonts w:ascii="Times New Roman" w:hAnsi="Times New Roman"/>
                <w:color w:val="000000" w:themeColor="text1"/>
                <w:sz w:val="28"/>
                <w:szCs w:val="28"/>
                <w:lang w:val="en-US"/>
              </w:rPr>
              <w:t>Đ</w:t>
            </w:r>
            <w:r w:rsidR="001F5D5A" w:rsidRPr="00083EFB">
              <w:rPr>
                <w:rFonts w:ascii="Times New Roman" w:hAnsi="Times New Roman"/>
                <w:color w:val="000000" w:themeColor="text1"/>
                <w:sz w:val="28"/>
                <w:szCs w:val="28"/>
              </w:rPr>
              <w:t>ề nghị bỏ từ “Chủ trì” và sửa</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như sau:</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“Phối hợpvới Bộ Giao thông vận tải trong công tác</w:t>
            </w:r>
            <w:r w:rsidR="001F5D5A" w:rsidRPr="00083EFB">
              <w:rPr>
                <w:rFonts w:ascii="Times New Roman" w:hAnsi="Times New Roman"/>
                <w:color w:val="000000" w:themeColor="text1"/>
                <w:sz w:val="28"/>
                <w:szCs w:val="28"/>
                <w:lang w:val="en-US"/>
              </w:rPr>
              <w:t xml:space="preserve"> </w:t>
            </w:r>
            <w:r w:rsidR="001F5D5A" w:rsidRPr="00083EFB">
              <w:rPr>
                <w:rFonts w:ascii="Times New Roman" w:hAnsi="Times New Roman"/>
                <w:color w:val="000000" w:themeColor="text1"/>
                <w:sz w:val="28"/>
                <w:szCs w:val="28"/>
              </w:rPr>
              <w:t>thông tin, tuyên truyền trên các cơ quan báo chí và trên hệ thống thông tin cơ sở về các cơ chế, chính sách và giải pháp phát triển giao thông vận tải đường thủy nội địa, góp phần thúc đẩy vận tải đường thủy nội địa phát triển”.</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Tiếp thu.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Điều chỉnh dự thảo như sau:</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sv-SE"/>
              </w:rPr>
              <w:t>8. Phối hợp với Bộ Giao thông vận tải trong công tác thông tin truyền thông để khuyến khích đầu tư kết cấu hạ tầng, đóng mới phương tiện thủy nội địa, trang bị thiết bị xếp, dỡ hàng hóa, góp phần thúc đẩy vận tải đường thủy nội địa phát triển</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p>
        </w:tc>
        <w:tc>
          <w:tcPr>
            <w:tcW w:w="5245" w:type="dxa"/>
            <w:noWrap/>
          </w:tcPr>
          <w:p w:rsidR="001F5D5A" w:rsidRPr="00083EFB" w:rsidRDefault="001F5D5A" w:rsidP="00E27597">
            <w:pPr>
              <w:jc w:val="both"/>
              <w:rPr>
                <w:rFonts w:ascii="Times New Roman" w:hAnsi="Times New Roman"/>
                <w:b/>
                <w:color w:val="000000" w:themeColor="text1"/>
                <w:sz w:val="28"/>
                <w:szCs w:val="28"/>
              </w:rPr>
            </w:pPr>
            <w:r w:rsidRPr="00083EFB">
              <w:rPr>
                <w:rFonts w:ascii="Times New Roman" w:hAnsi="Times New Roman"/>
                <w:b/>
                <w:color w:val="000000" w:themeColor="text1"/>
                <w:sz w:val="28"/>
                <w:szCs w:val="28"/>
              </w:rPr>
              <w:t>Bộ Quốc phòng:</w:t>
            </w:r>
          </w:p>
          <w:p w:rsidR="001F5D5A" w:rsidRPr="00083EFB" w:rsidRDefault="001F5D5A" w:rsidP="00E27597">
            <w:pPr>
              <w:jc w:val="both"/>
              <w:rPr>
                <w:rFonts w:ascii="Times New Roman" w:hAnsi="Times New Roman"/>
                <w:color w:val="000000" w:themeColor="text1"/>
              </w:rPr>
            </w:pPr>
            <w:r w:rsidRPr="00083EFB">
              <w:rPr>
                <w:rFonts w:ascii="Times New Roman" w:hAnsi="Times New Roman"/>
                <w:color w:val="000000" w:themeColor="text1"/>
                <w:sz w:val="28"/>
                <w:szCs w:val="28"/>
              </w:rPr>
              <w:t xml:space="preserve">Theo quy định tại điểm d khoản 2 Điều 15 Luật Quốc phòng quy định: “Bộ, ngành địa phương xây dựng chiến lược quy hoạch, kế hoạch, dự án phải được Bộ Quốc phòng cho ý kiến, tham gia thẩm định theo quy định </w:t>
            </w:r>
            <w:r w:rsidRPr="00083EFB">
              <w:rPr>
                <w:rFonts w:ascii="Times New Roman" w:hAnsi="Times New Roman"/>
                <w:color w:val="000000" w:themeColor="text1"/>
                <w:sz w:val="28"/>
                <w:szCs w:val="28"/>
              </w:rPr>
              <w:lastRenderedPageBreak/>
              <w:t>của Luật Quy hoạch, Luật đầu tư và các quy định khác của pháp luật có liên quan", do đó, đề nghị bổ sung một khoản quy định về trách nhiệm của Bộ Quốc phòng theo hướng: Bộ Quốc phòng chủ trì (hoặc có trách nhiệm tham gia) thẩm định, xác định các vị trí, dự án đầu tư xây dựng cảng thủy nội địa đảm bảo phù hợp nhiệm vụ kết hợp kinh tế với quốc phòng, an ninh</w:t>
            </w: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lastRenderedPageBreak/>
              <w:t>Thuyết minh:</w:t>
            </w:r>
          </w:p>
          <w:p w:rsidR="001F5D5A" w:rsidRPr="00083EFB" w:rsidRDefault="001F5D5A" w:rsidP="00E27597">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bCs/>
                <w:color w:val="000000" w:themeColor="text1"/>
                <w:sz w:val="28"/>
                <w:szCs w:val="28"/>
                <w:lang w:val="en-US"/>
              </w:rPr>
              <w:t xml:space="preserve">Theo quy định tại khoản 4 Điều 13 Luật GT ĐTNĐ: Bộ trưởng Bộ Giao thông vận tải, Bộ trưởng Bộ Quốc phòng, Bộ trưởng Bộ Công an căn cứ vào quy mô và phạm vi ảnh hưởng của cảng thủy nội địa thuộc </w:t>
            </w:r>
            <w:r w:rsidRPr="00083EFB">
              <w:rPr>
                <w:rFonts w:ascii="Times New Roman" w:hAnsi="Times New Roman"/>
                <w:bCs/>
                <w:color w:val="000000" w:themeColor="text1"/>
                <w:sz w:val="28"/>
                <w:szCs w:val="28"/>
                <w:lang w:val="en-US"/>
              </w:rPr>
              <w:lastRenderedPageBreak/>
              <w:t>thẩm quyền quản lý của mình, quy định tiêu chí phân loại cảng, công bố danh mục cảng thủy nội địa; phân cấp kỹ thuật, quy định tiêu chuẩn cấp kỹ thuật của cảng thủy nội địa và tiêu chuẩn của bến thủy nội địa.</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9. Ủy ban nhân dân các tỉnh, thành phố trực thuộc Trung ương</w:t>
            </w:r>
          </w:p>
          <w:p w:rsidR="001F5D5A" w:rsidRPr="00083EFB" w:rsidRDefault="001F5D5A" w:rsidP="00E27597">
            <w:pPr>
              <w:jc w:val="both"/>
              <w:rPr>
                <w:rFonts w:ascii="Times New Roman" w:hAnsi="Times New Roman"/>
                <w:strike/>
                <w:color w:val="000000" w:themeColor="text1"/>
                <w:sz w:val="28"/>
                <w:szCs w:val="28"/>
                <w:lang w:val="sv-SE"/>
              </w:rPr>
            </w:pPr>
            <w:r w:rsidRPr="00083EFB">
              <w:rPr>
                <w:rFonts w:ascii="Times New Roman" w:hAnsi="Times New Roman"/>
                <w:strike/>
                <w:color w:val="000000" w:themeColor="text1"/>
                <w:sz w:val="28"/>
                <w:szCs w:val="28"/>
                <w:lang w:val="sv-SE"/>
              </w:rPr>
              <w:t>a) Ban hành cụ thể mức hỗ trợ lãi suất vay vốn tại tổ chức tín dụng để đầu tư phương tiện, kết cấu hạ tầng đường thủy nội địa, cơ sở đóng mới, hoán cải, sửa chữa phục hồi phương tiện thủy nội địa.</w:t>
            </w:r>
          </w:p>
          <w:p w:rsidR="001F5D5A" w:rsidRPr="00083EFB" w:rsidRDefault="001F5D5A" w:rsidP="00E27597">
            <w:pPr>
              <w:jc w:val="both"/>
              <w:rPr>
                <w:rFonts w:ascii="Times New Roman" w:hAnsi="Times New Roman"/>
                <w:color w:val="000000" w:themeColor="text1"/>
                <w:sz w:val="28"/>
                <w:szCs w:val="28"/>
                <w:lang w:val="sv-SE"/>
              </w:rPr>
            </w:pP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en-US"/>
              </w:rPr>
              <w:t>b) Phối hợp với Bộ Giao thông vận tải, Bộ Tài nguyên và Môi trường bố trí quỹ đất cho các dự án đầu tư xây dựng cảng thủy nội địa trong quy hoạch, kế hoạch sử dụng đất của địa phương;</w:t>
            </w:r>
          </w:p>
        </w:tc>
        <w:tc>
          <w:tcPr>
            <w:tcW w:w="5245" w:type="dxa"/>
            <w:noWrap/>
          </w:tcPr>
          <w:p w:rsidR="001F5D5A" w:rsidRPr="00083EFB" w:rsidRDefault="001F5D5A" w:rsidP="00E27597">
            <w:pPr>
              <w:spacing w:after="120"/>
              <w:ind w:firstLine="364"/>
              <w:jc w:val="both"/>
              <w:rPr>
                <w:rFonts w:ascii="Times New Roman" w:hAnsi="Times New Roman"/>
                <w:b/>
                <w:color w:val="000000" w:themeColor="text1"/>
                <w:sz w:val="28"/>
                <w:szCs w:val="28"/>
              </w:rPr>
            </w:pPr>
          </w:p>
        </w:tc>
        <w:tc>
          <w:tcPr>
            <w:tcW w:w="5103" w:type="dxa"/>
            <w:noWrap/>
          </w:tcPr>
          <w:p w:rsidR="001F5D5A" w:rsidRPr="00083EFB" w:rsidRDefault="001F5D5A" w:rsidP="00E27597">
            <w:pPr>
              <w:spacing w:after="120"/>
              <w:jc w:val="both"/>
              <w:rPr>
                <w:rFonts w:ascii="Times New Roman" w:hAnsi="Times New Roman"/>
                <w:bCs/>
                <w:color w:val="000000" w:themeColor="text1"/>
                <w:sz w:val="28"/>
                <w:szCs w:val="28"/>
                <w:lang w:val="en-US"/>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 xml:space="preserve">c) Phối hợp với Bộ Kế hoạch và Đầu tư, Bộ Giao thông vận tải cân đối ngân </w:t>
            </w:r>
            <w:r w:rsidRPr="00083EFB">
              <w:rPr>
                <w:rFonts w:ascii="Times New Roman" w:hAnsi="Times New Roman"/>
                <w:color w:val="000000" w:themeColor="text1"/>
                <w:sz w:val="28"/>
                <w:szCs w:val="28"/>
                <w:lang w:val="sv-SE"/>
              </w:rPr>
              <w:lastRenderedPageBreak/>
              <w:t>sách hàng năm để phát triển giao thông vận tải đường thủy nội địa.</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lastRenderedPageBreak/>
              <w:t>d) Báo cáo Hội đồng nhân dân cùng cấp để miễn phí sử dụng công trình, kết cấu hạ tầng, công trình dịch vụ, tiện ích công cộng trong khu vực cửa khẩu cảng biển đối với hàng hóa được vận chuyển bằng phương tiện đường thủy nội địa.</w:t>
            </w:r>
          </w:p>
        </w:tc>
        <w:tc>
          <w:tcPr>
            <w:tcW w:w="5245" w:type="dxa"/>
            <w:noWrap/>
          </w:tcPr>
          <w:p w:rsidR="004E59F3" w:rsidRPr="00083EFB" w:rsidRDefault="005018EA" w:rsidP="00E27597">
            <w:pPr>
              <w:spacing w:after="120"/>
              <w:jc w:val="both"/>
              <w:rPr>
                <w:rFonts w:ascii="Times New Roman" w:hAnsi="Times New Roman"/>
                <w:b/>
                <w:color w:val="000000" w:themeColor="text1"/>
                <w:sz w:val="28"/>
                <w:szCs w:val="28"/>
                <w:lang w:val="en-US"/>
              </w:rPr>
            </w:pPr>
            <w:r w:rsidRPr="00083EFB">
              <w:rPr>
                <w:rFonts w:ascii="Times New Roman" w:hAnsi="Times New Roman"/>
                <w:b/>
                <w:color w:val="000000" w:themeColor="text1"/>
                <w:sz w:val="28"/>
                <w:szCs w:val="28"/>
                <w:lang w:val="en-US"/>
              </w:rPr>
              <w:t>Cục Hàng hải Việt Nam</w:t>
            </w:r>
            <w:r w:rsidR="001F5D5A" w:rsidRPr="00083EFB">
              <w:rPr>
                <w:rFonts w:ascii="Times New Roman" w:hAnsi="Times New Roman"/>
                <w:b/>
                <w:color w:val="000000" w:themeColor="text1"/>
                <w:sz w:val="28"/>
                <w:szCs w:val="28"/>
                <w:lang w:val="en-US"/>
              </w:rPr>
              <w:t xml:space="preserve">: </w:t>
            </w:r>
          </w:p>
          <w:p w:rsidR="001F5D5A" w:rsidRPr="00083EFB" w:rsidRDefault="001F5D5A" w:rsidP="00E27597">
            <w:pPr>
              <w:spacing w:after="120"/>
              <w:jc w:val="both"/>
              <w:rPr>
                <w:rFonts w:ascii="Times New Roman" w:hAnsi="Times New Roman"/>
                <w:color w:val="000000" w:themeColor="text1"/>
                <w:sz w:val="28"/>
                <w:szCs w:val="28"/>
              </w:rPr>
            </w:pPr>
            <w:r w:rsidRPr="00083EFB">
              <w:rPr>
                <w:rFonts w:ascii="Times New Roman" w:hAnsi="Times New Roman"/>
                <w:color w:val="000000" w:themeColor="text1"/>
                <w:sz w:val="28"/>
                <w:szCs w:val="28"/>
              </w:rPr>
              <w:t>điểm d, khoản 9 Điều 10</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(Trách nhiệm của UBND các tỉnh, thành phố</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trực  thuộc Trung ương) và điểm đ khoản 2 Điều  10</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(Trách  nhiệm  của  Bộ</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Tài chính): đề</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nghị</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xem xét lại quy định vì Quyết định của Thủ</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tướng Chính phủ</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không thể</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cao hơn Luật đã được</w:t>
            </w:r>
            <w:r w:rsidRPr="00083EFB">
              <w:rPr>
                <w:rFonts w:ascii="Times New Roman" w:hAnsi="Times New Roman"/>
                <w:color w:val="000000" w:themeColor="text1"/>
                <w:sz w:val="28"/>
                <w:szCs w:val="28"/>
                <w:lang w:val="en-US"/>
              </w:rPr>
              <w:t xml:space="preserve"> </w:t>
            </w:r>
            <w:r w:rsidRPr="00083EFB">
              <w:rPr>
                <w:rFonts w:ascii="Times New Roman" w:hAnsi="Times New Roman"/>
                <w:color w:val="000000" w:themeColor="text1"/>
                <w:sz w:val="28"/>
                <w:szCs w:val="28"/>
              </w:rPr>
              <w:t>Quốc hội ban hành.</w:t>
            </w:r>
          </w:p>
        </w:tc>
        <w:tc>
          <w:tcPr>
            <w:tcW w:w="5103" w:type="dxa"/>
            <w:noWrap/>
          </w:tcPr>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Tiếp thu một phần.</w:t>
            </w:r>
          </w:p>
          <w:p w:rsidR="001F5D5A" w:rsidRPr="00083EFB" w:rsidRDefault="001F5D5A" w:rsidP="00E27597">
            <w:pPr>
              <w:widowControl w:val="0"/>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Điều chỉnh dự thảo như sau:</w:t>
            </w:r>
          </w:p>
          <w:p w:rsidR="001F5D5A" w:rsidRPr="00083EFB" w:rsidRDefault="001F5D5A" w:rsidP="00E27597">
            <w:pPr>
              <w:widowControl w:val="0"/>
              <w:spacing w:after="120"/>
              <w:jc w:val="both"/>
              <w:rPr>
                <w:rFonts w:ascii="Times New Roman" w:hAnsi="Times New Roman"/>
                <w:bCs/>
                <w:color w:val="000000" w:themeColor="text1"/>
                <w:sz w:val="28"/>
                <w:szCs w:val="28"/>
              </w:rPr>
            </w:pPr>
            <w:r w:rsidRPr="00083EFB">
              <w:rPr>
                <w:rFonts w:ascii="Times New Roman" w:hAnsi="Times New Roman"/>
                <w:color w:val="000000" w:themeColor="text1"/>
                <w:sz w:val="28"/>
                <w:szCs w:val="28"/>
                <w:lang w:val="sv-SE"/>
              </w:rPr>
              <w:t xml:space="preserve">d) Báo cáo Hội đồng nhân dân cùng cấp để </w:t>
            </w:r>
            <w:r w:rsidRPr="00083EFB">
              <w:rPr>
                <w:rFonts w:ascii="Times New Roman" w:hAnsi="Times New Roman"/>
                <w:b/>
                <w:i/>
                <w:color w:val="000000" w:themeColor="text1"/>
                <w:sz w:val="28"/>
                <w:szCs w:val="28"/>
                <w:lang w:val="sv-SE"/>
              </w:rPr>
              <w:t>quyết định</w:t>
            </w:r>
            <w:r w:rsidRPr="00083EFB">
              <w:rPr>
                <w:rFonts w:ascii="Times New Roman" w:hAnsi="Times New Roman"/>
                <w:color w:val="000000" w:themeColor="text1"/>
                <w:sz w:val="28"/>
                <w:szCs w:val="28"/>
                <w:lang w:val="sv-SE"/>
              </w:rPr>
              <w:t xml:space="preserve"> </w:t>
            </w:r>
            <w:r w:rsidRPr="00083EFB">
              <w:rPr>
                <w:rFonts w:ascii="Times New Roman" w:hAnsi="Times New Roman"/>
                <w:b/>
                <w:i/>
                <w:color w:val="000000" w:themeColor="text1"/>
                <w:sz w:val="28"/>
                <w:szCs w:val="28"/>
                <w:lang w:val="sv-SE"/>
              </w:rPr>
              <w:t>mức</w:t>
            </w:r>
            <w:r w:rsidRPr="00083EFB">
              <w:rPr>
                <w:rFonts w:ascii="Times New Roman" w:hAnsi="Times New Roman"/>
                <w:color w:val="000000" w:themeColor="text1"/>
                <w:sz w:val="28"/>
                <w:szCs w:val="28"/>
                <w:lang w:val="sv-SE"/>
              </w:rPr>
              <w:t xml:space="preserve"> phí sử dụng công trình, kết cấu hạ tầng, công trình dịch vụ, tiện ích công cộng trong khu vực cửa khẩu cảng biển </w:t>
            </w:r>
            <w:r w:rsidRPr="00083EFB">
              <w:rPr>
                <w:rFonts w:ascii="Times New Roman" w:hAnsi="Times New Roman"/>
                <w:b/>
                <w:i/>
                <w:color w:val="000000" w:themeColor="text1"/>
                <w:sz w:val="28"/>
                <w:szCs w:val="28"/>
                <w:lang w:val="sv-SE"/>
              </w:rPr>
              <w:t>đảm bảo đúng đối tượng</w:t>
            </w:r>
            <w:r w:rsidRPr="00083EFB">
              <w:rPr>
                <w:rFonts w:ascii="Times New Roman" w:hAnsi="Times New Roman"/>
                <w:color w:val="000000" w:themeColor="text1"/>
                <w:sz w:val="28"/>
                <w:szCs w:val="28"/>
                <w:lang w:val="sv-SE"/>
              </w:rPr>
              <w:t xml:space="preserve"> đối với hàng hóa được vận chuyển bằng phương tiện đường thủy nội địa.</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color w:val="000000" w:themeColor="text1"/>
                <w:sz w:val="28"/>
                <w:szCs w:val="28"/>
                <w:lang w:val="en-US"/>
              </w:rPr>
              <w:t xml:space="preserve">đ) Bố trí nguồn lực tài chính để hỗ trợ giá dịch vụ kiểm định lần đầu </w:t>
            </w:r>
            <w:r w:rsidRPr="00083EFB">
              <w:rPr>
                <w:rFonts w:ascii="Times New Roman" w:hAnsi="Times New Roman"/>
                <w:strike/>
                <w:color w:val="000000" w:themeColor="text1"/>
                <w:sz w:val="28"/>
                <w:szCs w:val="28"/>
                <w:lang w:val="en-US"/>
              </w:rPr>
              <w:t>và hỗ trợ lãi suất vay vốn tại tổ chức tín dụng</w:t>
            </w:r>
            <w:r w:rsidRPr="00083EFB">
              <w:rPr>
                <w:rFonts w:ascii="Times New Roman" w:hAnsi="Times New Roman"/>
                <w:color w:val="000000" w:themeColor="text1"/>
                <w:sz w:val="28"/>
                <w:szCs w:val="28"/>
                <w:lang w:val="en-US"/>
              </w:rPr>
              <w:t xml:space="preserve"> cho các đối tượng phương tiện thủy nội địa được nêu tại khoản 2, khoản 3 Điều 5 của Quyết định này.</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lang w:val="en-US"/>
              </w:rPr>
            </w:pPr>
          </w:p>
        </w:tc>
        <w:tc>
          <w:tcPr>
            <w:tcW w:w="5103" w:type="dxa"/>
            <w:noWrap/>
          </w:tcPr>
          <w:p w:rsidR="001F5D5A" w:rsidRPr="00083EFB" w:rsidRDefault="0065299D" w:rsidP="001062C1">
            <w:pPr>
              <w:widowControl w:val="0"/>
              <w:spacing w:after="120"/>
              <w:jc w:val="both"/>
              <w:rPr>
                <w:rFonts w:ascii="Times New Roman" w:hAnsi="Times New Roman"/>
                <w:bCs/>
                <w:color w:val="000000" w:themeColor="text1"/>
                <w:sz w:val="28"/>
                <w:szCs w:val="28"/>
                <w:lang w:val="en-US"/>
              </w:rPr>
            </w:pPr>
            <w:r w:rsidRPr="00083EFB">
              <w:rPr>
                <w:rFonts w:ascii="Times New Roman" w:hAnsi="Times New Roman"/>
                <w:color w:val="000000" w:themeColor="text1"/>
                <w:sz w:val="28"/>
                <w:szCs w:val="28"/>
                <w:lang w:val="en-US"/>
              </w:rPr>
              <w:t>đ) Bố trí nguồn lực tài chính để hỗ trợ giá dịch vụ kiểm định lần đầu cho các đối tượng phương tiện th</w:t>
            </w:r>
            <w:r w:rsidR="00F740AD" w:rsidRPr="00083EFB">
              <w:rPr>
                <w:rFonts w:ascii="Times New Roman" w:hAnsi="Times New Roman"/>
                <w:color w:val="000000" w:themeColor="text1"/>
                <w:sz w:val="28"/>
                <w:szCs w:val="28"/>
                <w:lang w:val="en-US"/>
              </w:rPr>
              <w:t>ủy nội địa được nêu tại khoản 2</w:t>
            </w:r>
            <w:r w:rsidRPr="00083EFB">
              <w:rPr>
                <w:rFonts w:ascii="Times New Roman" w:hAnsi="Times New Roman"/>
                <w:color w:val="000000" w:themeColor="text1"/>
                <w:sz w:val="28"/>
                <w:szCs w:val="28"/>
                <w:lang w:val="en-US"/>
              </w:rPr>
              <w:t xml:space="preserve"> Điều 5 của Quyết định này.</w:t>
            </w: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t>e) Ưu tiên bố trí kinh phí đầu tư kết cấu hạ tầng bến khách ngang sông tại những nơi có điều kiện kinh tế khó khăn, chưa được đầu tư kết cấu hạ tầng bến khách ngang sông và chưa có điều kiện phát triển các loại hình giao thông khác.</w:t>
            </w:r>
          </w:p>
        </w:tc>
        <w:tc>
          <w:tcPr>
            <w:tcW w:w="5245" w:type="dxa"/>
            <w:noWrap/>
          </w:tcPr>
          <w:p w:rsidR="001F5D5A" w:rsidRPr="00083EFB" w:rsidRDefault="001F5D5A" w:rsidP="00E27597">
            <w:pPr>
              <w:spacing w:after="120"/>
              <w:jc w:val="both"/>
              <w:rPr>
                <w:rFonts w:ascii="Times New Roman" w:hAnsi="Times New Roman"/>
                <w:color w:val="000000" w:themeColor="text1"/>
                <w:sz w:val="28"/>
                <w:szCs w:val="28"/>
                <w:lang w:val="en-US"/>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Cs/>
                <w:color w:val="000000" w:themeColor="text1"/>
                <w:sz w:val="28"/>
                <w:szCs w:val="28"/>
                <w:lang w:val="sv-SE"/>
              </w:rPr>
            </w:pPr>
            <w:r w:rsidRPr="00083EFB">
              <w:rPr>
                <w:rFonts w:ascii="Times New Roman" w:hAnsi="Times New Roman"/>
                <w:bCs/>
                <w:color w:val="000000" w:themeColor="text1"/>
                <w:sz w:val="28"/>
                <w:szCs w:val="28"/>
                <w:lang w:val="sv-SE"/>
              </w:rPr>
              <w:lastRenderedPageBreak/>
              <w:t>g) Ưu tiên bố trí đất xây dựng cảng thủy nội địa khai thác hàng công-ten-nơ có chức năng đầu mối ở phía Bắc và khu vực đồng bằng sông Cửu Long.</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F740AD">
            <w:pPr>
              <w:spacing w:after="120"/>
              <w:jc w:val="both"/>
              <w:rPr>
                <w:rFonts w:ascii="Times New Roman" w:hAnsi="Times New Roman"/>
                <w:b/>
                <w:bCs/>
                <w:color w:val="000000" w:themeColor="text1"/>
                <w:sz w:val="28"/>
                <w:szCs w:val="28"/>
                <w:lang w:val="sv-SE"/>
              </w:rPr>
            </w:pPr>
            <w:r w:rsidRPr="00083EFB">
              <w:rPr>
                <w:rFonts w:ascii="Times New Roman" w:hAnsi="Times New Roman"/>
                <w:bCs/>
                <w:color w:val="000000" w:themeColor="text1"/>
                <w:sz w:val="28"/>
                <w:szCs w:val="28"/>
                <w:lang w:val="sv-SE"/>
              </w:rPr>
              <w:t>h) Quy định mức hỗ trợ kinh phí đào tạo, hướng dẫn, cấp chứng chỉ chuyên môn, giấy chứng nhận khả năng chuyên môn cho thuyền viên, người lái phương tiện thủy nội địa, hỗ trợ học phí đào tạo chính quy cho học sinh, sinh viên các chuyên ngành: Điều khiển phương tiện thủy nội địa; Sửa chữa máy tàu thủy; Khai thác máy tàu thủy hệ cao đẳng, trung cấp, sơ cấp thuộc các xã đặc biệt khó khăn, xã biên giới, xã an toàn khu thuộc các tỉnh, thành phố trực thuộc Trung ương được nêu tại Điều 8 của Quyết định này.</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b/>
                <w:bCs/>
                <w:color w:val="000000" w:themeColor="text1"/>
                <w:sz w:val="28"/>
                <w:szCs w:val="28"/>
                <w:lang w:val="sv-SE"/>
              </w:rPr>
              <w:t>Điều 11. Hiệu lực thi hành</w:t>
            </w:r>
          </w:p>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color w:val="000000" w:themeColor="text1"/>
                <w:sz w:val="28"/>
                <w:szCs w:val="28"/>
                <w:lang w:val="sv-SE"/>
              </w:rPr>
              <w:t xml:space="preserve">Quyết định này có hiệu lực thi hành kể từ ngày      tháng      năm 2021. Thay thế Quyết định số 47/2015/QĐ-TTg ngày 05/10/2015 của Thủ tướng Chính phủ về cơ chế chính sách khuyến khích phát triển giao thông vận tải đường </w:t>
            </w:r>
            <w:r w:rsidRPr="00083EFB">
              <w:rPr>
                <w:rFonts w:ascii="Times New Roman" w:hAnsi="Times New Roman"/>
                <w:color w:val="000000" w:themeColor="text1"/>
                <w:sz w:val="28"/>
                <w:szCs w:val="28"/>
                <w:lang w:val="sv-SE"/>
              </w:rPr>
              <w:lastRenderedPageBreak/>
              <w:t>thủy nội địa.</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r w:rsidR="006D188B" w:rsidRPr="00083EFB" w:rsidTr="00C7544C">
        <w:trPr>
          <w:jc w:val="center"/>
        </w:trPr>
        <w:tc>
          <w:tcPr>
            <w:tcW w:w="4673" w:type="dxa"/>
            <w:noWrap/>
          </w:tcPr>
          <w:p w:rsidR="001F5D5A" w:rsidRPr="00083EFB" w:rsidRDefault="001F5D5A" w:rsidP="00E27597">
            <w:pPr>
              <w:spacing w:after="120"/>
              <w:jc w:val="both"/>
              <w:rPr>
                <w:rFonts w:ascii="Times New Roman" w:hAnsi="Times New Roman"/>
                <w:b/>
                <w:bCs/>
                <w:color w:val="000000" w:themeColor="text1"/>
                <w:sz w:val="28"/>
                <w:szCs w:val="28"/>
                <w:lang w:val="sv-SE"/>
              </w:rPr>
            </w:pPr>
            <w:r w:rsidRPr="00083EFB">
              <w:rPr>
                <w:rFonts w:ascii="Times New Roman" w:hAnsi="Times New Roman"/>
                <w:b/>
                <w:bCs/>
                <w:color w:val="000000" w:themeColor="text1"/>
                <w:sz w:val="28"/>
                <w:szCs w:val="28"/>
                <w:lang w:val="sv-SE"/>
              </w:rPr>
              <w:lastRenderedPageBreak/>
              <w:t>Điều 12. Trách nhiệm thi hành</w:t>
            </w:r>
          </w:p>
          <w:p w:rsidR="001F5D5A" w:rsidRPr="00083EFB" w:rsidRDefault="001F5D5A" w:rsidP="00E27597">
            <w:pPr>
              <w:spacing w:after="120"/>
              <w:jc w:val="both"/>
              <w:rPr>
                <w:rFonts w:ascii="Times New Roman" w:hAnsi="Times New Roman"/>
                <w:color w:val="000000" w:themeColor="text1"/>
                <w:sz w:val="28"/>
                <w:szCs w:val="28"/>
                <w:lang w:val="sv-SE"/>
              </w:rPr>
            </w:pPr>
            <w:r w:rsidRPr="00083EFB">
              <w:rPr>
                <w:rFonts w:ascii="Times New Roman" w:hAnsi="Times New Roman"/>
                <w:color w:val="000000" w:themeColor="text1"/>
                <w:sz w:val="28"/>
                <w:szCs w:val="28"/>
                <w:lang w:val="sv-SE"/>
              </w:rPr>
              <w:t>Các Bộ trưởng, Thủ trưởng cơ quan ngang Bộ, Thủ trưởng cơ quan trực thuộc Chính phủ, Chủ tịch Ủy ban nhân dân tỉnh, thành phố trực thuộc Trung ương chịu trách nhiệm thi hành Quyết định này./.</w:t>
            </w:r>
          </w:p>
        </w:tc>
        <w:tc>
          <w:tcPr>
            <w:tcW w:w="5245" w:type="dxa"/>
            <w:noWrap/>
          </w:tcPr>
          <w:p w:rsidR="001F5D5A" w:rsidRPr="00083EFB" w:rsidRDefault="001F5D5A" w:rsidP="00E27597">
            <w:pPr>
              <w:spacing w:after="120"/>
              <w:jc w:val="both"/>
              <w:rPr>
                <w:rFonts w:ascii="Times New Roman" w:hAnsi="Times New Roman"/>
                <w:b/>
                <w:color w:val="000000" w:themeColor="text1"/>
                <w:sz w:val="28"/>
                <w:szCs w:val="28"/>
              </w:rPr>
            </w:pPr>
          </w:p>
        </w:tc>
        <w:tc>
          <w:tcPr>
            <w:tcW w:w="5103" w:type="dxa"/>
            <w:noWrap/>
          </w:tcPr>
          <w:p w:rsidR="001F5D5A" w:rsidRPr="00083EFB" w:rsidRDefault="001F5D5A" w:rsidP="00E27597">
            <w:pPr>
              <w:widowControl w:val="0"/>
              <w:spacing w:after="120"/>
              <w:jc w:val="both"/>
              <w:rPr>
                <w:rFonts w:ascii="Times New Roman" w:hAnsi="Times New Roman"/>
                <w:bCs/>
                <w:color w:val="000000" w:themeColor="text1"/>
                <w:sz w:val="28"/>
                <w:szCs w:val="28"/>
              </w:rPr>
            </w:pPr>
          </w:p>
        </w:tc>
      </w:tr>
    </w:tbl>
    <w:p w:rsidR="004C6978" w:rsidRPr="00083EFB" w:rsidRDefault="004C6978" w:rsidP="00E27597">
      <w:pPr>
        <w:spacing w:after="120"/>
        <w:rPr>
          <w:color w:val="000000" w:themeColor="text1"/>
          <w:sz w:val="28"/>
          <w:szCs w:val="28"/>
        </w:rPr>
      </w:pPr>
    </w:p>
    <w:p w:rsidR="00E51AA2" w:rsidRPr="00083EFB" w:rsidRDefault="00E51AA2" w:rsidP="00E27597">
      <w:pPr>
        <w:spacing w:after="120"/>
        <w:rPr>
          <w:color w:val="000000" w:themeColor="text1"/>
          <w:sz w:val="28"/>
          <w:szCs w:val="28"/>
        </w:rPr>
      </w:pPr>
    </w:p>
    <w:sectPr w:rsidR="00E51AA2" w:rsidRPr="00083EFB" w:rsidSect="0079237F">
      <w:headerReference w:type="default" r:id="rId8"/>
      <w:pgSz w:w="16840"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548" w:rsidRDefault="00034548" w:rsidP="0079237F">
      <w:r>
        <w:separator/>
      </w:r>
    </w:p>
  </w:endnote>
  <w:endnote w:type="continuationSeparator" w:id="0">
    <w:p w:rsidR="00034548" w:rsidRDefault="00034548" w:rsidP="0079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548" w:rsidRDefault="00034548" w:rsidP="0079237F">
      <w:r>
        <w:separator/>
      </w:r>
    </w:p>
  </w:footnote>
  <w:footnote w:type="continuationSeparator" w:id="0">
    <w:p w:rsidR="00034548" w:rsidRDefault="00034548" w:rsidP="00792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8383244"/>
      <w:docPartObj>
        <w:docPartGallery w:val="Page Numbers (Top of Page)"/>
        <w:docPartUnique/>
      </w:docPartObj>
    </w:sdtPr>
    <w:sdtEndPr>
      <w:rPr>
        <w:noProof/>
      </w:rPr>
    </w:sdtEndPr>
    <w:sdtContent>
      <w:p w:rsidR="00CC6C6E" w:rsidRDefault="00CC6C6E">
        <w:pPr>
          <w:pStyle w:val="Header"/>
          <w:jc w:val="center"/>
        </w:pPr>
        <w:r>
          <w:fldChar w:fldCharType="begin"/>
        </w:r>
        <w:r>
          <w:instrText xml:space="preserve"> PAGE   \* MERGEFORMAT </w:instrText>
        </w:r>
        <w:r>
          <w:fldChar w:fldCharType="separate"/>
        </w:r>
        <w:r w:rsidR="009E6FD0">
          <w:rPr>
            <w:noProof/>
          </w:rPr>
          <w:t>2</w:t>
        </w:r>
        <w:r>
          <w:rPr>
            <w:noProof/>
          </w:rPr>
          <w:fldChar w:fldCharType="end"/>
        </w:r>
      </w:p>
    </w:sdtContent>
  </w:sdt>
  <w:p w:rsidR="00CC6C6E" w:rsidRDefault="00CC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803D"/>
    <w:multiLevelType w:val="singleLevel"/>
    <w:tmpl w:val="055D803D"/>
    <w:lvl w:ilvl="0">
      <w:start w:val="1"/>
      <w:numFmt w:val="decimal"/>
      <w:suff w:val="space"/>
      <w:lvlText w:val="%1."/>
      <w:lvlJc w:val="left"/>
    </w:lvl>
  </w:abstractNum>
  <w:abstractNum w:abstractNumId="1">
    <w:nsid w:val="5692B640"/>
    <w:multiLevelType w:val="singleLevel"/>
    <w:tmpl w:val="5692B640"/>
    <w:lvl w:ilvl="0">
      <w:start w:val="1"/>
      <w:numFmt w:val="decimal"/>
      <w:suff w:val="space"/>
      <w:lvlText w:val="%1."/>
      <w:lvlJc w:val="left"/>
    </w:lvl>
  </w:abstractNum>
  <w:abstractNum w:abstractNumId="2">
    <w:nsid w:val="68E8C054"/>
    <w:multiLevelType w:val="singleLevel"/>
    <w:tmpl w:val="68E8C054"/>
    <w:lvl w:ilvl="0">
      <w:start w:val="1"/>
      <w:numFmt w:val="decimal"/>
      <w:suff w:val="space"/>
      <w:lvlText w:val="%1."/>
      <w:lvlJc w:val="left"/>
    </w:lvl>
  </w:abstractNum>
  <w:abstractNum w:abstractNumId="3">
    <w:nsid w:val="765A1E46"/>
    <w:multiLevelType w:val="singleLevel"/>
    <w:tmpl w:val="765A1E46"/>
    <w:lvl w:ilvl="0">
      <w:start w:val="1"/>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0AF"/>
    <w:rsid w:val="00002670"/>
    <w:rsid w:val="000063F5"/>
    <w:rsid w:val="00007EB4"/>
    <w:rsid w:val="00011EA1"/>
    <w:rsid w:val="0001521B"/>
    <w:rsid w:val="00016246"/>
    <w:rsid w:val="00020712"/>
    <w:rsid w:val="00021AAB"/>
    <w:rsid w:val="00025A10"/>
    <w:rsid w:val="000267DA"/>
    <w:rsid w:val="00031853"/>
    <w:rsid w:val="00034548"/>
    <w:rsid w:val="00035750"/>
    <w:rsid w:val="00036774"/>
    <w:rsid w:val="0005411B"/>
    <w:rsid w:val="000570F5"/>
    <w:rsid w:val="000656D1"/>
    <w:rsid w:val="0006683B"/>
    <w:rsid w:val="00066B81"/>
    <w:rsid w:val="00075816"/>
    <w:rsid w:val="000762EE"/>
    <w:rsid w:val="00083EFB"/>
    <w:rsid w:val="00091EE5"/>
    <w:rsid w:val="0009591E"/>
    <w:rsid w:val="000A31B4"/>
    <w:rsid w:val="000A4C38"/>
    <w:rsid w:val="000A7B00"/>
    <w:rsid w:val="000B02BC"/>
    <w:rsid w:val="000B0C8D"/>
    <w:rsid w:val="000B1301"/>
    <w:rsid w:val="000B3C1F"/>
    <w:rsid w:val="000B57D9"/>
    <w:rsid w:val="000C5C25"/>
    <w:rsid w:val="000D07BA"/>
    <w:rsid w:val="000D198D"/>
    <w:rsid w:val="000D5465"/>
    <w:rsid w:val="000D5CE1"/>
    <w:rsid w:val="000E10C8"/>
    <w:rsid w:val="000E2C47"/>
    <w:rsid w:val="000E6C4B"/>
    <w:rsid w:val="000E7F18"/>
    <w:rsid w:val="000F08FA"/>
    <w:rsid w:val="000F2172"/>
    <w:rsid w:val="000F6826"/>
    <w:rsid w:val="000F725A"/>
    <w:rsid w:val="000F7AD5"/>
    <w:rsid w:val="00100724"/>
    <w:rsid w:val="001029FF"/>
    <w:rsid w:val="00105DEB"/>
    <w:rsid w:val="001062C1"/>
    <w:rsid w:val="00107AFC"/>
    <w:rsid w:val="00111918"/>
    <w:rsid w:val="00111DEB"/>
    <w:rsid w:val="001148F7"/>
    <w:rsid w:val="00120CDB"/>
    <w:rsid w:val="0012129D"/>
    <w:rsid w:val="00121942"/>
    <w:rsid w:val="00127BD7"/>
    <w:rsid w:val="00130D3F"/>
    <w:rsid w:val="00131D05"/>
    <w:rsid w:val="0013313F"/>
    <w:rsid w:val="0013610F"/>
    <w:rsid w:val="00136DB5"/>
    <w:rsid w:val="001407C9"/>
    <w:rsid w:val="001427BE"/>
    <w:rsid w:val="00142B4D"/>
    <w:rsid w:val="0014480E"/>
    <w:rsid w:val="00150607"/>
    <w:rsid w:val="0015313F"/>
    <w:rsid w:val="00153AA9"/>
    <w:rsid w:val="00156911"/>
    <w:rsid w:val="00160277"/>
    <w:rsid w:val="001619EC"/>
    <w:rsid w:val="001663F5"/>
    <w:rsid w:val="001671F1"/>
    <w:rsid w:val="00172D4A"/>
    <w:rsid w:val="00176D30"/>
    <w:rsid w:val="00181B41"/>
    <w:rsid w:val="00183F31"/>
    <w:rsid w:val="00184289"/>
    <w:rsid w:val="001848BE"/>
    <w:rsid w:val="0019283B"/>
    <w:rsid w:val="00194226"/>
    <w:rsid w:val="0019644E"/>
    <w:rsid w:val="00197A73"/>
    <w:rsid w:val="001A126D"/>
    <w:rsid w:val="001A1280"/>
    <w:rsid w:val="001A1A94"/>
    <w:rsid w:val="001A262F"/>
    <w:rsid w:val="001A4834"/>
    <w:rsid w:val="001B0BEE"/>
    <w:rsid w:val="001B1F04"/>
    <w:rsid w:val="001B3D8C"/>
    <w:rsid w:val="001B6D36"/>
    <w:rsid w:val="001C4067"/>
    <w:rsid w:val="001C6225"/>
    <w:rsid w:val="001D3E38"/>
    <w:rsid w:val="001D484C"/>
    <w:rsid w:val="001D4CAA"/>
    <w:rsid w:val="001D50AD"/>
    <w:rsid w:val="001D73A0"/>
    <w:rsid w:val="001E2800"/>
    <w:rsid w:val="001E30B2"/>
    <w:rsid w:val="001E6741"/>
    <w:rsid w:val="001E693D"/>
    <w:rsid w:val="001E7096"/>
    <w:rsid w:val="001F1D0A"/>
    <w:rsid w:val="001F1DB5"/>
    <w:rsid w:val="001F1F9B"/>
    <w:rsid w:val="001F26DD"/>
    <w:rsid w:val="001F5D5A"/>
    <w:rsid w:val="00205197"/>
    <w:rsid w:val="002055B6"/>
    <w:rsid w:val="00205E54"/>
    <w:rsid w:val="002073AF"/>
    <w:rsid w:val="00207981"/>
    <w:rsid w:val="00210F70"/>
    <w:rsid w:val="002146F0"/>
    <w:rsid w:val="00214F75"/>
    <w:rsid w:val="0021518B"/>
    <w:rsid w:val="002233B8"/>
    <w:rsid w:val="0022431A"/>
    <w:rsid w:val="002261D1"/>
    <w:rsid w:val="002264BB"/>
    <w:rsid w:val="002269C4"/>
    <w:rsid w:val="00230023"/>
    <w:rsid w:val="002415AF"/>
    <w:rsid w:val="00241CA5"/>
    <w:rsid w:val="00241CB7"/>
    <w:rsid w:val="00241EB4"/>
    <w:rsid w:val="00244AA6"/>
    <w:rsid w:val="00250EBD"/>
    <w:rsid w:val="00251732"/>
    <w:rsid w:val="00252359"/>
    <w:rsid w:val="00253F5A"/>
    <w:rsid w:val="00254B20"/>
    <w:rsid w:val="00262066"/>
    <w:rsid w:val="0027062C"/>
    <w:rsid w:val="002756F1"/>
    <w:rsid w:val="00277621"/>
    <w:rsid w:val="002776A8"/>
    <w:rsid w:val="00284EBD"/>
    <w:rsid w:val="002866C3"/>
    <w:rsid w:val="00287830"/>
    <w:rsid w:val="00287FA2"/>
    <w:rsid w:val="00293036"/>
    <w:rsid w:val="00296014"/>
    <w:rsid w:val="002A1362"/>
    <w:rsid w:val="002A1E79"/>
    <w:rsid w:val="002A46D4"/>
    <w:rsid w:val="002B1659"/>
    <w:rsid w:val="002B54E2"/>
    <w:rsid w:val="002B55A4"/>
    <w:rsid w:val="002C2675"/>
    <w:rsid w:val="002C4E46"/>
    <w:rsid w:val="002C5979"/>
    <w:rsid w:val="002C5F3E"/>
    <w:rsid w:val="002D1891"/>
    <w:rsid w:val="002D7941"/>
    <w:rsid w:val="002E06F6"/>
    <w:rsid w:val="002E1B54"/>
    <w:rsid w:val="002E2BED"/>
    <w:rsid w:val="002E704A"/>
    <w:rsid w:val="002E7063"/>
    <w:rsid w:val="002F71C8"/>
    <w:rsid w:val="00301CF3"/>
    <w:rsid w:val="003033AA"/>
    <w:rsid w:val="003046AB"/>
    <w:rsid w:val="00306EB3"/>
    <w:rsid w:val="0030755E"/>
    <w:rsid w:val="00307B77"/>
    <w:rsid w:val="00311082"/>
    <w:rsid w:val="0031679F"/>
    <w:rsid w:val="003224B3"/>
    <w:rsid w:val="003320AA"/>
    <w:rsid w:val="003352EC"/>
    <w:rsid w:val="003366B0"/>
    <w:rsid w:val="00337347"/>
    <w:rsid w:val="0033734E"/>
    <w:rsid w:val="00340502"/>
    <w:rsid w:val="00350382"/>
    <w:rsid w:val="00355419"/>
    <w:rsid w:val="00356AD9"/>
    <w:rsid w:val="0036515B"/>
    <w:rsid w:val="00366D48"/>
    <w:rsid w:val="0037307D"/>
    <w:rsid w:val="00374949"/>
    <w:rsid w:val="00374F0A"/>
    <w:rsid w:val="00377834"/>
    <w:rsid w:val="00380790"/>
    <w:rsid w:val="00384439"/>
    <w:rsid w:val="00384DDA"/>
    <w:rsid w:val="0038529F"/>
    <w:rsid w:val="00385849"/>
    <w:rsid w:val="00386CAC"/>
    <w:rsid w:val="003876F2"/>
    <w:rsid w:val="00390CED"/>
    <w:rsid w:val="0039227A"/>
    <w:rsid w:val="0039269D"/>
    <w:rsid w:val="0039369F"/>
    <w:rsid w:val="003A0A61"/>
    <w:rsid w:val="003A4C77"/>
    <w:rsid w:val="003A549F"/>
    <w:rsid w:val="003A6BA3"/>
    <w:rsid w:val="003A7026"/>
    <w:rsid w:val="003B0DCE"/>
    <w:rsid w:val="003B1EC6"/>
    <w:rsid w:val="003B2580"/>
    <w:rsid w:val="003B3F90"/>
    <w:rsid w:val="003B46F7"/>
    <w:rsid w:val="003C06C1"/>
    <w:rsid w:val="003C10DD"/>
    <w:rsid w:val="003C653E"/>
    <w:rsid w:val="003C7E10"/>
    <w:rsid w:val="003D14D1"/>
    <w:rsid w:val="003D3125"/>
    <w:rsid w:val="003D4CB9"/>
    <w:rsid w:val="003D7211"/>
    <w:rsid w:val="003E1E11"/>
    <w:rsid w:val="003E37DA"/>
    <w:rsid w:val="003F2501"/>
    <w:rsid w:val="003F37FB"/>
    <w:rsid w:val="00400C06"/>
    <w:rsid w:val="0040266A"/>
    <w:rsid w:val="00403064"/>
    <w:rsid w:val="00405173"/>
    <w:rsid w:val="00405613"/>
    <w:rsid w:val="00415B20"/>
    <w:rsid w:val="00416F30"/>
    <w:rsid w:val="00417C47"/>
    <w:rsid w:val="00420027"/>
    <w:rsid w:val="004202C5"/>
    <w:rsid w:val="00423AB0"/>
    <w:rsid w:val="004315CB"/>
    <w:rsid w:val="00434567"/>
    <w:rsid w:val="004367D1"/>
    <w:rsid w:val="004457DC"/>
    <w:rsid w:val="00446420"/>
    <w:rsid w:val="004479CE"/>
    <w:rsid w:val="004510AA"/>
    <w:rsid w:val="00452085"/>
    <w:rsid w:val="0045216C"/>
    <w:rsid w:val="00452DF2"/>
    <w:rsid w:val="004539F2"/>
    <w:rsid w:val="0045408D"/>
    <w:rsid w:val="004616F2"/>
    <w:rsid w:val="00462773"/>
    <w:rsid w:val="00470FE6"/>
    <w:rsid w:val="00475459"/>
    <w:rsid w:val="004755A7"/>
    <w:rsid w:val="00475ECD"/>
    <w:rsid w:val="00476B7B"/>
    <w:rsid w:val="0048364B"/>
    <w:rsid w:val="0048451F"/>
    <w:rsid w:val="004848E9"/>
    <w:rsid w:val="00485224"/>
    <w:rsid w:val="00492B99"/>
    <w:rsid w:val="00496E03"/>
    <w:rsid w:val="00497A27"/>
    <w:rsid w:val="004A6280"/>
    <w:rsid w:val="004A68E2"/>
    <w:rsid w:val="004A6D86"/>
    <w:rsid w:val="004B013C"/>
    <w:rsid w:val="004B0AC6"/>
    <w:rsid w:val="004B40C5"/>
    <w:rsid w:val="004C3DB5"/>
    <w:rsid w:val="004C6978"/>
    <w:rsid w:val="004E3749"/>
    <w:rsid w:val="004E54AE"/>
    <w:rsid w:val="004E59F3"/>
    <w:rsid w:val="004E64B8"/>
    <w:rsid w:val="004F1F2A"/>
    <w:rsid w:val="004F45C1"/>
    <w:rsid w:val="004F4ACE"/>
    <w:rsid w:val="004F63BF"/>
    <w:rsid w:val="004F690D"/>
    <w:rsid w:val="005018EA"/>
    <w:rsid w:val="005046FB"/>
    <w:rsid w:val="0050665F"/>
    <w:rsid w:val="0050754C"/>
    <w:rsid w:val="005111EB"/>
    <w:rsid w:val="0051527E"/>
    <w:rsid w:val="00516AB3"/>
    <w:rsid w:val="00516E76"/>
    <w:rsid w:val="00524D81"/>
    <w:rsid w:val="005255B9"/>
    <w:rsid w:val="005276AB"/>
    <w:rsid w:val="00530576"/>
    <w:rsid w:val="00544C97"/>
    <w:rsid w:val="00545E44"/>
    <w:rsid w:val="00546374"/>
    <w:rsid w:val="00553284"/>
    <w:rsid w:val="00553617"/>
    <w:rsid w:val="005548DD"/>
    <w:rsid w:val="005555D8"/>
    <w:rsid w:val="00556043"/>
    <w:rsid w:val="0055746F"/>
    <w:rsid w:val="0055799E"/>
    <w:rsid w:val="00564902"/>
    <w:rsid w:val="005656EE"/>
    <w:rsid w:val="00572F19"/>
    <w:rsid w:val="00581C24"/>
    <w:rsid w:val="005823CC"/>
    <w:rsid w:val="00583653"/>
    <w:rsid w:val="00584911"/>
    <w:rsid w:val="00585061"/>
    <w:rsid w:val="00585880"/>
    <w:rsid w:val="00587EDC"/>
    <w:rsid w:val="00592606"/>
    <w:rsid w:val="00594D60"/>
    <w:rsid w:val="00596355"/>
    <w:rsid w:val="005970FD"/>
    <w:rsid w:val="005A6C9D"/>
    <w:rsid w:val="005B130B"/>
    <w:rsid w:val="005B228B"/>
    <w:rsid w:val="005B31C4"/>
    <w:rsid w:val="005B5447"/>
    <w:rsid w:val="005B60C6"/>
    <w:rsid w:val="005B6B73"/>
    <w:rsid w:val="005C1AD8"/>
    <w:rsid w:val="005C25F8"/>
    <w:rsid w:val="005C423F"/>
    <w:rsid w:val="005C5806"/>
    <w:rsid w:val="005C7BA9"/>
    <w:rsid w:val="005C7C7C"/>
    <w:rsid w:val="005D0BCC"/>
    <w:rsid w:val="005D3041"/>
    <w:rsid w:val="005D4037"/>
    <w:rsid w:val="005D578A"/>
    <w:rsid w:val="005D71EA"/>
    <w:rsid w:val="005E15BD"/>
    <w:rsid w:val="005E2DD8"/>
    <w:rsid w:val="005F17DC"/>
    <w:rsid w:val="005F67DC"/>
    <w:rsid w:val="006012CD"/>
    <w:rsid w:val="006023CA"/>
    <w:rsid w:val="0060310B"/>
    <w:rsid w:val="00603EF2"/>
    <w:rsid w:val="0060482F"/>
    <w:rsid w:val="00604BCF"/>
    <w:rsid w:val="0060798A"/>
    <w:rsid w:val="00612E68"/>
    <w:rsid w:val="0061388A"/>
    <w:rsid w:val="00614CD3"/>
    <w:rsid w:val="00621214"/>
    <w:rsid w:val="00623BF1"/>
    <w:rsid w:val="00623F53"/>
    <w:rsid w:val="00633135"/>
    <w:rsid w:val="006342B9"/>
    <w:rsid w:val="00636DEF"/>
    <w:rsid w:val="006370A8"/>
    <w:rsid w:val="00637B4C"/>
    <w:rsid w:val="00643A03"/>
    <w:rsid w:val="0064555F"/>
    <w:rsid w:val="00645D4B"/>
    <w:rsid w:val="006503F2"/>
    <w:rsid w:val="00652673"/>
    <w:rsid w:val="0065299D"/>
    <w:rsid w:val="006533F6"/>
    <w:rsid w:val="00654E2D"/>
    <w:rsid w:val="006551E2"/>
    <w:rsid w:val="00655DA6"/>
    <w:rsid w:val="00657772"/>
    <w:rsid w:val="0066019C"/>
    <w:rsid w:val="0066098F"/>
    <w:rsid w:val="00660DAB"/>
    <w:rsid w:val="00660E5F"/>
    <w:rsid w:val="0067018B"/>
    <w:rsid w:val="006719F9"/>
    <w:rsid w:val="00673238"/>
    <w:rsid w:val="00677C24"/>
    <w:rsid w:val="00683555"/>
    <w:rsid w:val="00686D8F"/>
    <w:rsid w:val="006870AF"/>
    <w:rsid w:val="00691974"/>
    <w:rsid w:val="00697DD5"/>
    <w:rsid w:val="006B0519"/>
    <w:rsid w:val="006B498A"/>
    <w:rsid w:val="006B655A"/>
    <w:rsid w:val="006C29ED"/>
    <w:rsid w:val="006C3A9D"/>
    <w:rsid w:val="006C4481"/>
    <w:rsid w:val="006C51CB"/>
    <w:rsid w:val="006C7F66"/>
    <w:rsid w:val="006D04BB"/>
    <w:rsid w:val="006D188B"/>
    <w:rsid w:val="006D329F"/>
    <w:rsid w:val="006D3745"/>
    <w:rsid w:val="006D3925"/>
    <w:rsid w:val="006D4A23"/>
    <w:rsid w:val="006D4B16"/>
    <w:rsid w:val="006E1FB2"/>
    <w:rsid w:val="006F07E9"/>
    <w:rsid w:val="006F0CCA"/>
    <w:rsid w:val="006F0F70"/>
    <w:rsid w:val="006F2DBB"/>
    <w:rsid w:val="006F3E5F"/>
    <w:rsid w:val="006F4B34"/>
    <w:rsid w:val="00703C7C"/>
    <w:rsid w:val="00704E2D"/>
    <w:rsid w:val="007073E9"/>
    <w:rsid w:val="00711009"/>
    <w:rsid w:val="007120BE"/>
    <w:rsid w:val="007126DC"/>
    <w:rsid w:val="0071323E"/>
    <w:rsid w:val="0071621B"/>
    <w:rsid w:val="007163D3"/>
    <w:rsid w:val="007173E5"/>
    <w:rsid w:val="00724C4E"/>
    <w:rsid w:val="00734E19"/>
    <w:rsid w:val="007424B8"/>
    <w:rsid w:val="007434A8"/>
    <w:rsid w:val="00746BBC"/>
    <w:rsid w:val="00746CD9"/>
    <w:rsid w:val="007470B9"/>
    <w:rsid w:val="0075212C"/>
    <w:rsid w:val="007522B5"/>
    <w:rsid w:val="0075378D"/>
    <w:rsid w:val="007549D6"/>
    <w:rsid w:val="0075567E"/>
    <w:rsid w:val="00755CED"/>
    <w:rsid w:val="00756AE8"/>
    <w:rsid w:val="00761B5F"/>
    <w:rsid w:val="00762516"/>
    <w:rsid w:val="00764361"/>
    <w:rsid w:val="00765380"/>
    <w:rsid w:val="007664F7"/>
    <w:rsid w:val="007740AF"/>
    <w:rsid w:val="007749F4"/>
    <w:rsid w:val="00775C1D"/>
    <w:rsid w:val="00775FAB"/>
    <w:rsid w:val="00780646"/>
    <w:rsid w:val="00782864"/>
    <w:rsid w:val="00784C79"/>
    <w:rsid w:val="007906D7"/>
    <w:rsid w:val="007913B2"/>
    <w:rsid w:val="0079237F"/>
    <w:rsid w:val="007A1E23"/>
    <w:rsid w:val="007A29B4"/>
    <w:rsid w:val="007A3727"/>
    <w:rsid w:val="007A383B"/>
    <w:rsid w:val="007A61C7"/>
    <w:rsid w:val="007A712E"/>
    <w:rsid w:val="007A7D29"/>
    <w:rsid w:val="007B17D6"/>
    <w:rsid w:val="007B50A0"/>
    <w:rsid w:val="007B53F9"/>
    <w:rsid w:val="007B68CE"/>
    <w:rsid w:val="007B6C66"/>
    <w:rsid w:val="007C10DE"/>
    <w:rsid w:val="007C1251"/>
    <w:rsid w:val="007C132F"/>
    <w:rsid w:val="007C2032"/>
    <w:rsid w:val="007C246A"/>
    <w:rsid w:val="007C5F99"/>
    <w:rsid w:val="007C78A6"/>
    <w:rsid w:val="007D1D20"/>
    <w:rsid w:val="007D1FFF"/>
    <w:rsid w:val="007D3E39"/>
    <w:rsid w:val="007D618E"/>
    <w:rsid w:val="007D6B1D"/>
    <w:rsid w:val="007E16C3"/>
    <w:rsid w:val="007E6D1B"/>
    <w:rsid w:val="007F350E"/>
    <w:rsid w:val="007F4A12"/>
    <w:rsid w:val="00804192"/>
    <w:rsid w:val="008049FB"/>
    <w:rsid w:val="00804BE4"/>
    <w:rsid w:val="00806578"/>
    <w:rsid w:val="008068CA"/>
    <w:rsid w:val="0081076A"/>
    <w:rsid w:val="00810D37"/>
    <w:rsid w:val="008121A5"/>
    <w:rsid w:val="00812E8D"/>
    <w:rsid w:val="00814D34"/>
    <w:rsid w:val="0081508F"/>
    <w:rsid w:val="00815D93"/>
    <w:rsid w:val="008166EF"/>
    <w:rsid w:val="0081758D"/>
    <w:rsid w:val="008206A2"/>
    <w:rsid w:val="00822281"/>
    <w:rsid w:val="00826E9F"/>
    <w:rsid w:val="00834707"/>
    <w:rsid w:val="00834BC0"/>
    <w:rsid w:val="00834CD7"/>
    <w:rsid w:val="008371A1"/>
    <w:rsid w:val="00837952"/>
    <w:rsid w:val="00842CB9"/>
    <w:rsid w:val="0084307F"/>
    <w:rsid w:val="0084443B"/>
    <w:rsid w:val="008465FC"/>
    <w:rsid w:val="00846E5C"/>
    <w:rsid w:val="0085159E"/>
    <w:rsid w:val="0085195E"/>
    <w:rsid w:val="008531AC"/>
    <w:rsid w:val="008566A5"/>
    <w:rsid w:val="008578F5"/>
    <w:rsid w:val="00865607"/>
    <w:rsid w:val="00865969"/>
    <w:rsid w:val="008724BE"/>
    <w:rsid w:val="0087286E"/>
    <w:rsid w:val="0087798E"/>
    <w:rsid w:val="00882FE9"/>
    <w:rsid w:val="0088397F"/>
    <w:rsid w:val="00883D15"/>
    <w:rsid w:val="008905AB"/>
    <w:rsid w:val="00890AD1"/>
    <w:rsid w:val="00895963"/>
    <w:rsid w:val="008A242A"/>
    <w:rsid w:val="008A714C"/>
    <w:rsid w:val="008A743A"/>
    <w:rsid w:val="008B60C8"/>
    <w:rsid w:val="008B6350"/>
    <w:rsid w:val="008B64F6"/>
    <w:rsid w:val="008B6CC9"/>
    <w:rsid w:val="008C053D"/>
    <w:rsid w:val="008C59F5"/>
    <w:rsid w:val="008C748F"/>
    <w:rsid w:val="008D1640"/>
    <w:rsid w:val="008D18DF"/>
    <w:rsid w:val="008D4450"/>
    <w:rsid w:val="008D4A8F"/>
    <w:rsid w:val="008D5A6D"/>
    <w:rsid w:val="008E23EC"/>
    <w:rsid w:val="009009B1"/>
    <w:rsid w:val="00906B44"/>
    <w:rsid w:val="00907E67"/>
    <w:rsid w:val="00911972"/>
    <w:rsid w:val="00916CEF"/>
    <w:rsid w:val="00921267"/>
    <w:rsid w:val="00922C63"/>
    <w:rsid w:val="0092396E"/>
    <w:rsid w:val="00923F87"/>
    <w:rsid w:val="00924105"/>
    <w:rsid w:val="009252FB"/>
    <w:rsid w:val="009253D3"/>
    <w:rsid w:val="00934CF9"/>
    <w:rsid w:val="00936833"/>
    <w:rsid w:val="00940B90"/>
    <w:rsid w:val="009420F7"/>
    <w:rsid w:val="009431C1"/>
    <w:rsid w:val="00943D62"/>
    <w:rsid w:val="00947381"/>
    <w:rsid w:val="00950EA0"/>
    <w:rsid w:val="00953685"/>
    <w:rsid w:val="00956F77"/>
    <w:rsid w:val="0096016D"/>
    <w:rsid w:val="00972156"/>
    <w:rsid w:val="009722F2"/>
    <w:rsid w:val="00976B08"/>
    <w:rsid w:val="009777A2"/>
    <w:rsid w:val="00977A8D"/>
    <w:rsid w:val="00984BE4"/>
    <w:rsid w:val="00985B5F"/>
    <w:rsid w:val="009867A1"/>
    <w:rsid w:val="00987608"/>
    <w:rsid w:val="00991040"/>
    <w:rsid w:val="00991D91"/>
    <w:rsid w:val="009927D3"/>
    <w:rsid w:val="009942DA"/>
    <w:rsid w:val="009949BF"/>
    <w:rsid w:val="009970CB"/>
    <w:rsid w:val="00997ACB"/>
    <w:rsid w:val="009A2AFB"/>
    <w:rsid w:val="009A2BE7"/>
    <w:rsid w:val="009A669B"/>
    <w:rsid w:val="009A6A5F"/>
    <w:rsid w:val="009B12E9"/>
    <w:rsid w:val="009B2031"/>
    <w:rsid w:val="009B45D1"/>
    <w:rsid w:val="009B7AAA"/>
    <w:rsid w:val="009C092D"/>
    <w:rsid w:val="009C342D"/>
    <w:rsid w:val="009C5E55"/>
    <w:rsid w:val="009C6E3C"/>
    <w:rsid w:val="009C6FBE"/>
    <w:rsid w:val="009C7A0D"/>
    <w:rsid w:val="009D0598"/>
    <w:rsid w:val="009D065B"/>
    <w:rsid w:val="009D1A31"/>
    <w:rsid w:val="009D391E"/>
    <w:rsid w:val="009D3F98"/>
    <w:rsid w:val="009D7AE6"/>
    <w:rsid w:val="009E29CA"/>
    <w:rsid w:val="009E6FD0"/>
    <w:rsid w:val="009E7A79"/>
    <w:rsid w:val="009E7E14"/>
    <w:rsid w:val="009F132B"/>
    <w:rsid w:val="009F2B10"/>
    <w:rsid w:val="009F41C5"/>
    <w:rsid w:val="00A013C8"/>
    <w:rsid w:val="00A01706"/>
    <w:rsid w:val="00A068E7"/>
    <w:rsid w:val="00A125AD"/>
    <w:rsid w:val="00A13480"/>
    <w:rsid w:val="00A159FC"/>
    <w:rsid w:val="00A17432"/>
    <w:rsid w:val="00A2146C"/>
    <w:rsid w:val="00A26045"/>
    <w:rsid w:val="00A32C8F"/>
    <w:rsid w:val="00A40151"/>
    <w:rsid w:val="00A41BED"/>
    <w:rsid w:val="00A4441A"/>
    <w:rsid w:val="00A45589"/>
    <w:rsid w:val="00A4611B"/>
    <w:rsid w:val="00A469AB"/>
    <w:rsid w:val="00A51BE3"/>
    <w:rsid w:val="00A54070"/>
    <w:rsid w:val="00A56986"/>
    <w:rsid w:val="00A57C2E"/>
    <w:rsid w:val="00A60E27"/>
    <w:rsid w:val="00A67CEC"/>
    <w:rsid w:val="00A70DB1"/>
    <w:rsid w:val="00A73C99"/>
    <w:rsid w:val="00A7685C"/>
    <w:rsid w:val="00A77373"/>
    <w:rsid w:val="00A773EE"/>
    <w:rsid w:val="00A845FC"/>
    <w:rsid w:val="00A84BC2"/>
    <w:rsid w:val="00A96365"/>
    <w:rsid w:val="00AA08D9"/>
    <w:rsid w:val="00AB0561"/>
    <w:rsid w:val="00AB0C7C"/>
    <w:rsid w:val="00AB61D3"/>
    <w:rsid w:val="00AB77E7"/>
    <w:rsid w:val="00AC32BC"/>
    <w:rsid w:val="00AC5224"/>
    <w:rsid w:val="00AD08A2"/>
    <w:rsid w:val="00AD3673"/>
    <w:rsid w:val="00AD36F9"/>
    <w:rsid w:val="00AD3C43"/>
    <w:rsid w:val="00AD687C"/>
    <w:rsid w:val="00AF018E"/>
    <w:rsid w:val="00AF4F24"/>
    <w:rsid w:val="00AF76A6"/>
    <w:rsid w:val="00B01361"/>
    <w:rsid w:val="00B021A2"/>
    <w:rsid w:val="00B032C2"/>
    <w:rsid w:val="00B034FC"/>
    <w:rsid w:val="00B053D3"/>
    <w:rsid w:val="00B0562D"/>
    <w:rsid w:val="00B07A36"/>
    <w:rsid w:val="00B10E8D"/>
    <w:rsid w:val="00B12481"/>
    <w:rsid w:val="00B15F60"/>
    <w:rsid w:val="00B16FCC"/>
    <w:rsid w:val="00B20566"/>
    <w:rsid w:val="00B20B71"/>
    <w:rsid w:val="00B246C1"/>
    <w:rsid w:val="00B24D02"/>
    <w:rsid w:val="00B274D4"/>
    <w:rsid w:val="00B322DA"/>
    <w:rsid w:val="00B32C75"/>
    <w:rsid w:val="00B3390C"/>
    <w:rsid w:val="00B33B70"/>
    <w:rsid w:val="00B3429A"/>
    <w:rsid w:val="00B346DA"/>
    <w:rsid w:val="00B355B3"/>
    <w:rsid w:val="00B37FE8"/>
    <w:rsid w:val="00B40E4A"/>
    <w:rsid w:val="00B42AAE"/>
    <w:rsid w:val="00B4386F"/>
    <w:rsid w:val="00B43980"/>
    <w:rsid w:val="00B50BF3"/>
    <w:rsid w:val="00B51F22"/>
    <w:rsid w:val="00B5275D"/>
    <w:rsid w:val="00B615CC"/>
    <w:rsid w:val="00B62091"/>
    <w:rsid w:val="00B64826"/>
    <w:rsid w:val="00B65D07"/>
    <w:rsid w:val="00B67E8B"/>
    <w:rsid w:val="00B865BF"/>
    <w:rsid w:val="00B912D9"/>
    <w:rsid w:val="00B920B6"/>
    <w:rsid w:val="00B926CF"/>
    <w:rsid w:val="00B962C2"/>
    <w:rsid w:val="00B96B4C"/>
    <w:rsid w:val="00BA1692"/>
    <w:rsid w:val="00BA5575"/>
    <w:rsid w:val="00BA6B8B"/>
    <w:rsid w:val="00BA6C52"/>
    <w:rsid w:val="00BB3B63"/>
    <w:rsid w:val="00BC1DF0"/>
    <w:rsid w:val="00BC2053"/>
    <w:rsid w:val="00BC7050"/>
    <w:rsid w:val="00BD37BB"/>
    <w:rsid w:val="00BD575D"/>
    <w:rsid w:val="00BD59EE"/>
    <w:rsid w:val="00BD6E2A"/>
    <w:rsid w:val="00BD7EBC"/>
    <w:rsid w:val="00BE1BBF"/>
    <w:rsid w:val="00BE2C0F"/>
    <w:rsid w:val="00BE2C6D"/>
    <w:rsid w:val="00BE5728"/>
    <w:rsid w:val="00BF1E80"/>
    <w:rsid w:val="00BF274F"/>
    <w:rsid w:val="00BF2CC7"/>
    <w:rsid w:val="00BF6440"/>
    <w:rsid w:val="00BF7A1C"/>
    <w:rsid w:val="00C02F4D"/>
    <w:rsid w:val="00C051BC"/>
    <w:rsid w:val="00C064FB"/>
    <w:rsid w:val="00C150B5"/>
    <w:rsid w:val="00C16233"/>
    <w:rsid w:val="00C212A8"/>
    <w:rsid w:val="00C21FAE"/>
    <w:rsid w:val="00C22AE1"/>
    <w:rsid w:val="00C2315E"/>
    <w:rsid w:val="00C24535"/>
    <w:rsid w:val="00C25F55"/>
    <w:rsid w:val="00C25FE2"/>
    <w:rsid w:val="00C264DD"/>
    <w:rsid w:val="00C27E93"/>
    <w:rsid w:val="00C30484"/>
    <w:rsid w:val="00C33367"/>
    <w:rsid w:val="00C37101"/>
    <w:rsid w:val="00C4064D"/>
    <w:rsid w:val="00C406AE"/>
    <w:rsid w:val="00C4366D"/>
    <w:rsid w:val="00C44E0C"/>
    <w:rsid w:val="00C50863"/>
    <w:rsid w:val="00C5193D"/>
    <w:rsid w:val="00C626A6"/>
    <w:rsid w:val="00C668D2"/>
    <w:rsid w:val="00C675A3"/>
    <w:rsid w:val="00C705CE"/>
    <w:rsid w:val="00C72FE7"/>
    <w:rsid w:val="00C732C1"/>
    <w:rsid w:val="00C7544C"/>
    <w:rsid w:val="00C922D6"/>
    <w:rsid w:val="00C934CC"/>
    <w:rsid w:val="00C95690"/>
    <w:rsid w:val="00C96E3B"/>
    <w:rsid w:val="00CA030F"/>
    <w:rsid w:val="00CA31B3"/>
    <w:rsid w:val="00CA633B"/>
    <w:rsid w:val="00CA66FF"/>
    <w:rsid w:val="00CA6C39"/>
    <w:rsid w:val="00CB1CA5"/>
    <w:rsid w:val="00CB6843"/>
    <w:rsid w:val="00CB7A7F"/>
    <w:rsid w:val="00CC1405"/>
    <w:rsid w:val="00CC2EFE"/>
    <w:rsid w:val="00CC30AA"/>
    <w:rsid w:val="00CC39D3"/>
    <w:rsid w:val="00CC478B"/>
    <w:rsid w:val="00CC6C6E"/>
    <w:rsid w:val="00CD18F2"/>
    <w:rsid w:val="00CE007B"/>
    <w:rsid w:val="00CE166A"/>
    <w:rsid w:val="00CE2E6C"/>
    <w:rsid w:val="00CE40C7"/>
    <w:rsid w:val="00CE48CF"/>
    <w:rsid w:val="00CE5287"/>
    <w:rsid w:val="00CE5590"/>
    <w:rsid w:val="00CF1BC0"/>
    <w:rsid w:val="00CF670B"/>
    <w:rsid w:val="00CF794E"/>
    <w:rsid w:val="00D0286E"/>
    <w:rsid w:val="00D0304B"/>
    <w:rsid w:val="00D033A3"/>
    <w:rsid w:val="00D04577"/>
    <w:rsid w:val="00D10F21"/>
    <w:rsid w:val="00D12759"/>
    <w:rsid w:val="00D17894"/>
    <w:rsid w:val="00D23EAF"/>
    <w:rsid w:val="00D3586F"/>
    <w:rsid w:val="00D35C60"/>
    <w:rsid w:val="00D3626C"/>
    <w:rsid w:val="00D41F7E"/>
    <w:rsid w:val="00D519F8"/>
    <w:rsid w:val="00D52814"/>
    <w:rsid w:val="00D53A92"/>
    <w:rsid w:val="00D55430"/>
    <w:rsid w:val="00D556D0"/>
    <w:rsid w:val="00D60F8A"/>
    <w:rsid w:val="00D623DC"/>
    <w:rsid w:val="00D62654"/>
    <w:rsid w:val="00D633CC"/>
    <w:rsid w:val="00D64CC1"/>
    <w:rsid w:val="00D701E2"/>
    <w:rsid w:val="00D72F52"/>
    <w:rsid w:val="00D75797"/>
    <w:rsid w:val="00D81B96"/>
    <w:rsid w:val="00D832A9"/>
    <w:rsid w:val="00D83F0B"/>
    <w:rsid w:val="00D84B0E"/>
    <w:rsid w:val="00D85C25"/>
    <w:rsid w:val="00D86FFC"/>
    <w:rsid w:val="00D90C36"/>
    <w:rsid w:val="00D9201A"/>
    <w:rsid w:val="00D946BD"/>
    <w:rsid w:val="00D946E0"/>
    <w:rsid w:val="00D9479B"/>
    <w:rsid w:val="00D979E8"/>
    <w:rsid w:val="00DA307E"/>
    <w:rsid w:val="00DA4D4D"/>
    <w:rsid w:val="00DB2ED5"/>
    <w:rsid w:val="00DB4599"/>
    <w:rsid w:val="00DB6C62"/>
    <w:rsid w:val="00DC04AA"/>
    <w:rsid w:val="00DC1B83"/>
    <w:rsid w:val="00DC6C18"/>
    <w:rsid w:val="00DD0577"/>
    <w:rsid w:val="00DD1597"/>
    <w:rsid w:val="00DD2E71"/>
    <w:rsid w:val="00DD2FA3"/>
    <w:rsid w:val="00DD351F"/>
    <w:rsid w:val="00DD4E5E"/>
    <w:rsid w:val="00DD5CB1"/>
    <w:rsid w:val="00DE20F4"/>
    <w:rsid w:val="00DF1757"/>
    <w:rsid w:val="00DF22E1"/>
    <w:rsid w:val="00DF3252"/>
    <w:rsid w:val="00DF39B0"/>
    <w:rsid w:val="00DF4BF9"/>
    <w:rsid w:val="00DF7D6F"/>
    <w:rsid w:val="00E00451"/>
    <w:rsid w:val="00E01B01"/>
    <w:rsid w:val="00E02964"/>
    <w:rsid w:val="00E06696"/>
    <w:rsid w:val="00E10663"/>
    <w:rsid w:val="00E12C70"/>
    <w:rsid w:val="00E1481A"/>
    <w:rsid w:val="00E14E24"/>
    <w:rsid w:val="00E15835"/>
    <w:rsid w:val="00E16157"/>
    <w:rsid w:val="00E170B6"/>
    <w:rsid w:val="00E27597"/>
    <w:rsid w:val="00E312A5"/>
    <w:rsid w:val="00E319E1"/>
    <w:rsid w:val="00E406B8"/>
    <w:rsid w:val="00E450AD"/>
    <w:rsid w:val="00E468E1"/>
    <w:rsid w:val="00E47B91"/>
    <w:rsid w:val="00E51AA2"/>
    <w:rsid w:val="00E54664"/>
    <w:rsid w:val="00E55393"/>
    <w:rsid w:val="00E56C64"/>
    <w:rsid w:val="00E62718"/>
    <w:rsid w:val="00E72F48"/>
    <w:rsid w:val="00E73BC2"/>
    <w:rsid w:val="00E76635"/>
    <w:rsid w:val="00E80E25"/>
    <w:rsid w:val="00E812F7"/>
    <w:rsid w:val="00E81993"/>
    <w:rsid w:val="00E8305E"/>
    <w:rsid w:val="00E84869"/>
    <w:rsid w:val="00E84A7A"/>
    <w:rsid w:val="00E84C62"/>
    <w:rsid w:val="00E92177"/>
    <w:rsid w:val="00E965D7"/>
    <w:rsid w:val="00E96605"/>
    <w:rsid w:val="00EA1B3B"/>
    <w:rsid w:val="00EB5E1B"/>
    <w:rsid w:val="00EC034A"/>
    <w:rsid w:val="00EC0E19"/>
    <w:rsid w:val="00EC11B5"/>
    <w:rsid w:val="00EC46D9"/>
    <w:rsid w:val="00EC6A62"/>
    <w:rsid w:val="00EC7092"/>
    <w:rsid w:val="00ED0DDB"/>
    <w:rsid w:val="00ED2AA6"/>
    <w:rsid w:val="00ED340E"/>
    <w:rsid w:val="00ED5173"/>
    <w:rsid w:val="00ED6706"/>
    <w:rsid w:val="00ED687F"/>
    <w:rsid w:val="00EE051D"/>
    <w:rsid w:val="00EE0D42"/>
    <w:rsid w:val="00EE305C"/>
    <w:rsid w:val="00EE4588"/>
    <w:rsid w:val="00EE63FE"/>
    <w:rsid w:val="00EF3AAC"/>
    <w:rsid w:val="00EF41F7"/>
    <w:rsid w:val="00EF5955"/>
    <w:rsid w:val="00EF5A2D"/>
    <w:rsid w:val="00F01164"/>
    <w:rsid w:val="00F01B5F"/>
    <w:rsid w:val="00F02FBF"/>
    <w:rsid w:val="00F05619"/>
    <w:rsid w:val="00F05D13"/>
    <w:rsid w:val="00F13F52"/>
    <w:rsid w:val="00F163F7"/>
    <w:rsid w:val="00F20282"/>
    <w:rsid w:val="00F217DE"/>
    <w:rsid w:val="00F2482A"/>
    <w:rsid w:val="00F24EDF"/>
    <w:rsid w:val="00F32EC2"/>
    <w:rsid w:val="00F3307E"/>
    <w:rsid w:val="00F37C9A"/>
    <w:rsid w:val="00F44D71"/>
    <w:rsid w:val="00F5059A"/>
    <w:rsid w:val="00F5346C"/>
    <w:rsid w:val="00F56B01"/>
    <w:rsid w:val="00F57CA5"/>
    <w:rsid w:val="00F60FC5"/>
    <w:rsid w:val="00F621A8"/>
    <w:rsid w:val="00F65DDC"/>
    <w:rsid w:val="00F6606F"/>
    <w:rsid w:val="00F66327"/>
    <w:rsid w:val="00F723A0"/>
    <w:rsid w:val="00F740AD"/>
    <w:rsid w:val="00F747DC"/>
    <w:rsid w:val="00F7736C"/>
    <w:rsid w:val="00F85AAA"/>
    <w:rsid w:val="00F87A44"/>
    <w:rsid w:val="00F90C6F"/>
    <w:rsid w:val="00F934FF"/>
    <w:rsid w:val="00F95F0E"/>
    <w:rsid w:val="00FA28B4"/>
    <w:rsid w:val="00FA4BB0"/>
    <w:rsid w:val="00FA7D80"/>
    <w:rsid w:val="00FA7F2A"/>
    <w:rsid w:val="00FB0BA4"/>
    <w:rsid w:val="00FB14E2"/>
    <w:rsid w:val="00FB22CE"/>
    <w:rsid w:val="00FB3478"/>
    <w:rsid w:val="00FB3994"/>
    <w:rsid w:val="00FB490A"/>
    <w:rsid w:val="00FC277C"/>
    <w:rsid w:val="00FC3652"/>
    <w:rsid w:val="00FC4CE9"/>
    <w:rsid w:val="00FC78FC"/>
    <w:rsid w:val="00FC7A04"/>
    <w:rsid w:val="00FC7F16"/>
    <w:rsid w:val="00FD526D"/>
    <w:rsid w:val="00FE60C4"/>
    <w:rsid w:val="00FF132D"/>
    <w:rsid w:val="00FF3295"/>
    <w:rsid w:val="00FF420D"/>
    <w:rsid w:val="00FF5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0AF"/>
    <w:pPr>
      <w:spacing w:after="0"/>
    </w:pPr>
    <w:rPr>
      <w:rFonts w:eastAsia="Times New Roman" w:cs="Times New Roman"/>
      <w:sz w:val="24"/>
      <w:szCs w:val="24"/>
    </w:rPr>
  </w:style>
  <w:style w:type="paragraph" w:styleId="Heading6">
    <w:name w:val="heading 6"/>
    <w:basedOn w:val="Normal"/>
    <w:next w:val="Normal"/>
    <w:link w:val="Heading6Char1"/>
    <w:uiPriority w:val="9"/>
    <w:qFormat/>
    <w:rsid w:val="007B17D6"/>
    <w:pPr>
      <w:keepNext/>
      <w:outlineLvl w:val="5"/>
    </w:pPr>
    <w:rPr>
      <w:rFonts w:ascii="Calibri" w:eastAsia="SimSun"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70AF"/>
    <w:pPr>
      <w:spacing w:after="0"/>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qFormat/>
    <w:rsid w:val="006D3745"/>
    <w:pPr>
      <w:spacing w:before="100" w:beforeAutospacing="1" w:after="100" w:afterAutospacing="1"/>
    </w:pPr>
    <w:rPr>
      <w:rFonts w:eastAsia="SimSun"/>
    </w:rPr>
  </w:style>
  <w:style w:type="character" w:customStyle="1" w:styleId="Heading6Char">
    <w:name w:val="Heading 6 Char"/>
    <w:basedOn w:val="DefaultParagraphFont"/>
    <w:uiPriority w:val="9"/>
    <w:semiHidden/>
    <w:rsid w:val="007B17D6"/>
    <w:rPr>
      <w:rFonts w:asciiTheme="majorHAnsi" w:eastAsiaTheme="majorEastAsia" w:hAnsiTheme="majorHAnsi" w:cstheme="majorBidi"/>
      <w:color w:val="1F4D78" w:themeColor="accent1" w:themeShade="7F"/>
      <w:sz w:val="24"/>
      <w:szCs w:val="24"/>
    </w:rPr>
  </w:style>
  <w:style w:type="character" w:customStyle="1" w:styleId="Heading6Char1">
    <w:name w:val="Heading 6 Char1"/>
    <w:link w:val="Heading6"/>
    <w:uiPriority w:val="9"/>
    <w:locked/>
    <w:rsid w:val="007B17D6"/>
    <w:rPr>
      <w:rFonts w:ascii="Calibri" w:eastAsia="SimSun" w:hAnsi="Calibri" w:cs="Times New Roman"/>
      <w:b/>
      <w:bCs/>
      <w:sz w:val="20"/>
      <w:szCs w:val="20"/>
    </w:rPr>
  </w:style>
  <w:style w:type="paragraph" w:styleId="Header">
    <w:name w:val="header"/>
    <w:basedOn w:val="Normal"/>
    <w:link w:val="HeaderChar"/>
    <w:uiPriority w:val="99"/>
    <w:unhideWhenUsed/>
    <w:rsid w:val="0079237F"/>
    <w:pPr>
      <w:tabs>
        <w:tab w:val="center" w:pos="4680"/>
        <w:tab w:val="right" w:pos="9360"/>
      </w:tabs>
    </w:pPr>
  </w:style>
  <w:style w:type="character" w:customStyle="1" w:styleId="HeaderChar">
    <w:name w:val="Header Char"/>
    <w:basedOn w:val="DefaultParagraphFont"/>
    <w:link w:val="Header"/>
    <w:uiPriority w:val="99"/>
    <w:rsid w:val="0079237F"/>
    <w:rPr>
      <w:rFonts w:eastAsia="Times New Roman" w:cs="Times New Roman"/>
      <w:sz w:val="24"/>
      <w:szCs w:val="24"/>
    </w:rPr>
  </w:style>
  <w:style w:type="paragraph" w:styleId="Footer">
    <w:name w:val="footer"/>
    <w:basedOn w:val="Normal"/>
    <w:link w:val="FooterChar"/>
    <w:uiPriority w:val="99"/>
    <w:unhideWhenUsed/>
    <w:rsid w:val="0079237F"/>
    <w:pPr>
      <w:tabs>
        <w:tab w:val="center" w:pos="4680"/>
        <w:tab w:val="right" w:pos="9360"/>
      </w:tabs>
    </w:pPr>
  </w:style>
  <w:style w:type="character" w:customStyle="1" w:styleId="FooterChar">
    <w:name w:val="Footer Char"/>
    <w:basedOn w:val="DefaultParagraphFont"/>
    <w:link w:val="Footer"/>
    <w:uiPriority w:val="99"/>
    <w:rsid w:val="0079237F"/>
    <w:rPr>
      <w:rFonts w:eastAsia="Times New Roman" w:cs="Times New Roman"/>
      <w:sz w:val="24"/>
      <w:szCs w:val="24"/>
    </w:rPr>
  </w:style>
  <w:style w:type="paragraph" w:styleId="BalloonText">
    <w:name w:val="Balloon Text"/>
    <w:basedOn w:val="Normal"/>
    <w:link w:val="BalloonTextChar"/>
    <w:uiPriority w:val="99"/>
    <w:semiHidden/>
    <w:unhideWhenUsed/>
    <w:rsid w:val="007C12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251"/>
    <w:rPr>
      <w:rFonts w:ascii="Segoe UI" w:eastAsia="Times New Roman" w:hAnsi="Segoe UI" w:cs="Segoe UI"/>
      <w:sz w:val="18"/>
      <w:szCs w:val="18"/>
    </w:rPr>
  </w:style>
  <w:style w:type="character" w:customStyle="1" w:styleId="apple-converted-space">
    <w:name w:val="apple-converted-space"/>
    <w:uiPriority w:val="99"/>
    <w:rsid w:val="00907E67"/>
  </w:style>
  <w:style w:type="paragraph" w:styleId="ListParagraph">
    <w:name w:val="List Paragraph"/>
    <w:basedOn w:val="Normal"/>
    <w:uiPriority w:val="34"/>
    <w:qFormat/>
    <w:rsid w:val="00DD0577"/>
    <w:pPr>
      <w:ind w:left="720"/>
      <w:contextualSpacing/>
    </w:pPr>
  </w:style>
  <w:style w:type="paragraph" w:styleId="BodyTextIndent2">
    <w:name w:val="Body Text Indent 2"/>
    <w:basedOn w:val="Normal"/>
    <w:link w:val="BodyTextIndent2Char"/>
    <w:rsid w:val="00E02964"/>
    <w:pPr>
      <w:ind w:firstLine="720"/>
      <w:jc w:val="both"/>
    </w:pPr>
    <w:rPr>
      <w:rFonts w:ascii=".VnTime" w:hAnsi=".VnTime"/>
      <w:sz w:val="28"/>
      <w:szCs w:val="20"/>
    </w:rPr>
  </w:style>
  <w:style w:type="character" w:customStyle="1" w:styleId="BodyTextIndent2Char">
    <w:name w:val="Body Text Indent 2 Char"/>
    <w:basedOn w:val="DefaultParagraphFont"/>
    <w:link w:val="BodyTextIndent2"/>
    <w:rsid w:val="00E02964"/>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0AF"/>
    <w:pPr>
      <w:spacing w:after="0"/>
    </w:pPr>
    <w:rPr>
      <w:rFonts w:eastAsia="Times New Roman" w:cs="Times New Roman"/>
      <w:sz w:val="24"/>
      <w:szCs w:val="24"/>
    </w:rPr>
  </w:style>
  <w:style w:type="paragraph" w:styleId="Heading6">
    <w:name w:val="heading 6"/>
    <w:basedOn w:val="Normal"/>
    <w:next w:val="Normal"/>
    <w:link w:val="Heading6Char1"/>
    <w:uiPriority w:val="9"/>
    <w:qFormat/>
    <w:rsid w:val="007B17D6"/>
    <w:pPr>
      <w:keepNext/>
      <w:outlineLvl w:val="5"/>
    </w:pPr>
    <w:rPr>
      <w:rFonts w:ascii="Calibri" w:eastAsia="SimSun"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70AF"/>
    <w:pPr>
      <w:spacing w:after="0"/>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qFormat/>
    <w:rsid w:val="006D3745"/>
    <w:pPr>
      <w:spacing w:before="100" w:beforeAutospacing="1" w:after="100" w:afterAutospacing="1"/>
    </w:pPr>
    <w:rPr>
      <w:rFonts w:eastAsia="SimSun"/>
    </w:rPr>
  </w:style>
  <w:style w:type="character" w:customStyle="1" w:styleId="Heading6Char">
    <w:name w:val="Heading 6 Char"/>
    <w:basedOn w:val="DefaultParagraphFont"/>
    <w:uiPriority w:val="9"/>
    <w:semiHidden/>
    <w:rsid w:val="007B17D6"/>
    <w:rPr>
      <w:rFonts w:asciiTheme="majorHAnsi" w:eastAsiaTheme="majorEastAsia" w:hAnsiTheme="majorHAnsi" w:cstheme="majorBidi"/>
      <w:color w:val="1F4D78" w:themeColor="accent1" w:themeShade="7F"/>
      <w:sz w:val="24"/>
      <w:szCs w:val="24"/>
    </w:rPr>
  </w:style>
  <w:style w:type="character" w:customStyle="1" w:styleId="Heading6Char1">
    <w:name w:val="Heading 6 Char1"/>
    <w:link w:val="Heading6"/>
    <w:uiPriority w:val="9"/>
    <w:locked/>
    <w:rsid w:val="007B17D6"/>
    <w:rPr>
      <w:rFonts w:ascii="Calibri" w:eastAsia="SimSun" w:hAnsi="Calibri" w:cs="Times New Roman"/>
      <w:b/>
      <w:bCs/>
      <w:sz w:val="20"/>
      <w:szCs w:val="20"/>
    </w:rPr>
  </w:style>
  <w:style w:type="paragraph" w:styleId="Header">
    <w:name w:val="header"/>
    <w:basedOn w:val="Normal"/>
    <w:link w:val="HeaderChar"/>
    <w:uiPriority w:val="99"/>
    <w:unhideWhenUsed/>
    <w:rsid w:val="0079237F"/>
    <w:pPr>
      <w:tabs>
        <w:tab w:val="center" w:pos="4680"/>
        <w:tab w:val="right" w:pos="9360"/>
      </w:tabs>
    </w:pPr>
  </w:style>
  <w:style w:type="character" w:customStyle="1" w:styleId="HeaderChar">
    <w:name w:val="Header Char"/>
    <w:basedOn w:val="DefaultParagraphFont"/>
    <w:link w:val="Header"/>
    <w:uiPriority w:val="99"/>
    <w:rsid w:val="0079237F"/>
    <w:rPr>
      <w:rFonts w:eastAsia="Times New Roman" w:cs="Times New Roman"/>
      <w:sz w:val="24"/>
      <w:szCs w:val="24"/>
    </w:rPr>
  </w:style>
  <w:style w:type="paragraph" w:styleId="Footer">
    <w:name w:val="footer"/>
    <w:basedOn w:val="Normal"/>
    <w:link w:val="FooterChar"/>
    <w:uiPriority w:val="99"/>
    <w:unhideWhenUsed/>
    <w:rsid w:val="0079237F"/>
    <w:pPr>
      <w:tabs>
        <w:tab w:val="center" w:pos="4680"/>
        <w:tab w:val="right" w:pos="9360"/>
      </w:tabs>
    </w:pPr>
  </w:style>
  <w:style w:type="character" w:customStyle="1" w:styleId="FooterChar">
    <w:name w:val="Footer Char"/>
    <w:basedOn w:val="DefaultParagraphFont"/>
    <w:link w:val="Footer"/>
    <w:uiPriority w:val="99"/>
    <w:rsid w:val="0079237F"/>
    <w:rPr>
      <w:rFonts w:eastAsia="Times New Roman" w:cs="Times New Roman"/>
      <w:sz w:val="24"/>
      <w:szCs w:val="24"/>
    </w:rPr>
  </w:style>
  <w:style w:type="paragraph" w:styleId="BalloonText">
    <w:name w:val="Balloon Text"/>
    <w:basedOn w:val="Normal"/>
    <w:link w:val="BalloonTextChar"/>
    <w:uiPriority w:val="99"/>
    <w:semiHidden/>
    <w:unhideWhenUsed/>
    <w:rsid w:val="007C12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251"/>
    <w:rPr>
      <w:rFonts w:ascii="Segoe UI" w:eastAsia="Times New Roman" w:hAnsi="Segoe UI" w:cs="Segoe UI"/>
      <w:sz w:val="18"/>
      <w:szCs w:val="18"/>
    </w:rPr>
  </w:style>
  <w:style w:type="character" w:customStyle="1" w:styleId="apple-converted-space">
    <w:name w:val="apple-converted-space"/>
    <w:uiPriority w:val="99"/>
    <w:rsid w:val="00907E67"/>
  </w:style>
  <w:style w:type="paragraph" w:styleId="ListParagraph">
    <w:name w:val="List Paragraph"/>
    <w:basedOn w:val="Normal"/>
    <w:uiPriority w:val="34"/>
    <w:qFormat/>
    <w:rsid w:val="00DD0577"/>
    <w:pPr>
      <w:ind w:left="720"/>
      <w:contextualSpacing/>
    </w:pPr>
  </w:style>
  <w:style w:type="paragraph" w:styleId="BodyTextIndent2">
    <w:name w:val="Body Text Indent 2"/>
    <w:basedOn w:val="Normal"/>
    <w:link w:val="BodyTextIndent2Char"/>
    <w:rsid w:val="00E02964"/>
    <w:pPr>
      <w:ind w:firstLine="720"/>
      <w:jc w:val="both"/>
    </w:pPr>
    <w:rPr>
      <w:rFonts w:ascii=".VnTime" w:hAnsi=".VnTime"/>
      <w:sz w:val="28"/>
      <w:szCs w:val="20"/>
    </w:rPr>
  </w:style>
  <w:style w:type="character" w:customStyle="1" w:styleId="BodyTextIndent2Char">
    <w:name w:val="Body Text Indent 2 Char"/>
    <w:basedOn w:val="DefaultParagraphFont"/>
    <w:link w:val="BodyTextIndent2"/>
    <w:rsid w:val="00E02964"/>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D1A842-1B94-46D4-BF7D-6DCF20A2EE5D}"/>
</file>

<file path=customXml/itemProps2.xml><?xml version="1.0" encoding="utf-8"?>
<ds:datastoreItem xmlns:ds="http://schemas.openxmlformats.org/officeDocument/2006/customXml" ds:itemID="{7F8319B2-AF15-4029-A0CA-C88AD7C9E4F2}"/>
</file>

<file path=customXml/itemProps3.xml><?xml version="1.0" encoding="utf-8"?>
<ds:datastoreItem xmlns:ds="http://schemas.openxmlformats.org/officeDocument/2006/customXml" ds:itemID="{2B67734A-D651-401D-9F98-451A0D09A075}"/>
</file>

<file path=docProps/app.xml><?xml version="1.0" encoding="utf-8"?>
<Properties xmlns="http://schemas.openxmlformats.org/officeDocument/2006/extended-properties" xmlns:vt="http://schemas.openxmlformats.org/officeDocument/2006/docPropsVTypes">
  <Template>Normal</Template>
  <TotalTime>427</TotalTime>
  <Pages>59</Pages>
  <Words>12436</Words>
  <Characters>70887</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Hưng VT-ATGT</dc:creator>
  <cp:keywords/>
  <dc:description/>
  <cp:lastModifiedBy>a bang vu van tai</cp:lastModifiedBy>
  <cp:revision>140</cp:revision>
  <cp:lastPrinted>2021-09-22T07:01:00Z</cp:lastPrinted>
  <dcterms:created xsi:type="dcterms:W3CDTF">2021-08-26T14:45:00Z</dcterms:created>
  <dcterms:modified xsi:type="dcterms:W3CDTF">2021-09-22T07:08:00Z</dcterms:modified>
</cp:coreProperties>
</file>